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59" w:rsidRDefault="004C6859"/>
    <w:p w:rsidR="006E57E5" w:rsidRDefault="006E57E5">
      <w:pPr>
        <w:sectPr w:rsidR="006E57E5" w:rsidSect="004C685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6859" w:rsidRDefault="004C6859"/>
    <w:p w:rsidR="001A2DD5" w:rsidRDefault="00F1723C" w:rsidP="004D3F8A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nr 1 do </w:t>
      </w:r>
      <w:proofErr w:type="gramStart"/>
      <w:r>
        <w:rPr>
          <w:rFonts w:ascii="Arial" w:hAnsi="Arial" w:cs="Arial"/>
          <w:b/>
          <w:sz w:val="28"/>
          <w:szCs w:val="28"/>
        </w:rPr>
        <w:t>SIWZ  (stanowi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treść of</w:t>
      </w:r>
      <w:r w:rsidR="004D3F8A">
        <w:rPr>
          <w:rFonts w:ascii="Arial" w:hAnsi="Arial" w:cs="Arial"/>
          <w:b/>
          <w:sz w:val="28"/>
          <w:szCs w:val="28"/>
        </w:rPr>
        <w:t>erty)</w:t>
      </w:r>
    </w:p>
    <w:p w:rsidR="001A2DD5" w:rsidRDefault="001A2DD5" w:rsidP="001A2DD5">
      <w:pPr>
        <w:pStyle w:val="Standarduser"/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OPIS/</w:t>
      </w:r>
      <w:proofErr w:type="gramStart"/>
      <w:r>
        <w:rPr>
          <w:rFonts w:ascii="Arial" w:hAnsi="Arial" w:cs="Arial"/>
          <w:b/>
          <w:sz w:val="28"/>
          <w:szCs w:val="28"/>
        </w:rPr>
        <w:t>WYKAZ  PRZEDMIOTU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ZAMÓWIENIA</w:t>
      </w:r>
    </w:p>
    <w:p w:rsidR="001A2DD5" w:rsidRDefault="001A2DD5" w:rsidP="001A2DD5">
      <w:pPr>
        <w:pStyle w:val="Standarduser"/>
        <w:shd w:val="clear" w:color="auto" w:fill="FFFFFF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UWAGA DOTYCZY VATU :</w:t>
      </w:r>
    </w:p>
    <w:p w:rsidR="001A2DD5" w:rsidRDefault="001A2DD5" w:rsidP="001A2DD5">
      <w:pPr>
        <w:pStyle w:val="Standarduser"/>
        <w:shd w:val="clear" w:color="auto" w:fill="FFFFFF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STAWKA </w:t>
      </w:r>
      <w:proofErr w:type="gramStart"/>
      <w:r>
        <w:rPr>
          <w:rFonts w:ascii="Arial" w:hAnsi="Arial" w:cs="Arial"/>
          <w:sz w:val="16"/>
        </w:rPr>
        <w:t>PODATKU  VAT</w:t>
      </w:r>
      <w:proofErr w:type="gramEnd"/>
      <w:r>
        <w:rPr>
          <w:rFonts w:ascii="Arial" w:hAnsi="Arial" w:cs="Arial"/>
          <w:sz w:val="16"/>
        </w:rPr>
        <w:t xml:space="preserve">  NIE OBOWIĄZUJE Z TYTUŁU WEWNATRZWSPÓLNOTOWEGO NABYCIA TOWARÓW LUB WYKONAWCA NIE MA SIEDZIBY NA TERYTORIUM RP A OBOWIAZEK PODATKOWY CIĄŻY NA ZAMAWIAJĄCYM ( METODA ODWROTNEGO OBCIAZENIA – REVERSE CHARGE)</w:t>
      </w:r>
    </w:p>
    <w:p w:rsidR="001A2DD5" w:rsidRDefault="001A2DD5" w:rsidP="001A2DD5">
      <w:pPr>
        <w:pStyle w:val="Standarduser"/>
      </w:pPr>
    </w:p>
    <w:p w:rsidR="001A2DD5" w:rsidRPr="003E20E5" w:rsidRDefault="001A2DD5" w:rsidP="001A2DD5">
      <w:pPr>
        <w:pStyle w:val="Standarduser"/>
      </w:pPr>
    </w:p>
    <w:tbl>
      <w:tblPr>
        <w:tblW w:w="1530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395"/>
        <w:gridCol w:w="1155"/>
        <w:gridCol w:w="992"/>
        <w:gridCol w:w="1418"/>
        <w:gridCol w:w="1560"/>
        <w:gridCol w:w="1275"/>
        <w:gridCol w:w="3401"/>
      </w:tblGrid>
      <w:tr w:rsidR="002E3AF7" w:rsidTr="00F07011">
        <w:trPr>
          <w:cantSplit/>
          <w:trHeight w:val="20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przedmiotu</w:t>
            </w:r>
          </w:p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AF7" w:rsidRDefault="002E3AF7" w:rsidP="005E3447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  <w:p w:rsidR="002E3AF7" w:rsidRDefault="002E3AF7" w:rsidP="00E16DBE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3AF7" w:rsidRDefault="002E3AF7" w:rsidP="005E3447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jedn. netto</w:t>
            </w:r>
          </w:p>
          <w:p w:rsidR="002E3AF7" w:rsidRDefault="002E3AF7" w:rsidP="005E3447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AF7" w:rsidRDefault="002E3AF7" w:rsidP="005E3447">
            <w:pPr>
              <w:pStyle w:val="Standardus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  <w:p w:rsidR="002E3AF7" w:rsidRDefault="002E3AF7" w:rsidP="005E3447">
            <w:pPr>
              <w:pStyle w:val="Standardus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E3AF7" w:rsidRDefault="002E3AF7" w:rsidP="005E3447">
            <w:pPr>
              <w:pStyle w:val="Standardus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3AF7" w:rsidRDefault="002E3AF7" w:rsidP="005E3447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2E3AF7" w:rsidRDefault="002E3AF7" w:rsidP="005E3447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AF7" w:rsidRDefault="002E3AF7" w:rsidP="005E3447">
            <w:pPr>
              <w:pStyle w:val="Standardus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  <w:p w:rsidR="002E3AF7" w:rsidRDefault="002E3AF7" w:rsidP="005E3447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3AF7" w:rsidRDefault="002E3AF7" w:rsidP="002E3AF7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0E9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2E3AF7" w:rsidRDefault="002E3AF7" w:rsidP="002E3AF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3AF7" w:rsidRDefault="002E3AF7" w:rsidP="002E3AF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0E9">
              <w:rPr>
                <w:rFonts w:ascii="Arial" w:hAnsi="Arial" w:cs="Arial"/>
                <w:b/>
                <w:sz w:val="20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3AF7" w:rsidRDefault="002E3AF7" w:rsidP="005E3447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Stawka  podatku</w:t>
            </w:r>
            <w:proofErr w:type="gramEnd"/>
          </w:p>
          <w:p w:rsidR="002E3AF7" w:rsidRDefault="002E3AF7" w:rsidP="005E3447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2E3AF7" w:rsidRDefault="002E3AF7" w:rsidP="005E3447">
            <w:pPr>
              <w:pStyle w:val="Standarduser"/>
            </w:pPr>
            <w:r>
              <w:rPr>
                <w:rFonts w:ascii="Arial" w:hAnsi="Arial" w:cs="Arial"/>
                <w:sz w:val="16"/>
                <w:szCs w:val="16"/>
              </w:rPr>
              <w:t xml:space="preserve">Dla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wykonawców z terytorium kraju RP lub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nie objętych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wewnątrzwspólnotowym nabyciem towarów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 / nazwa własna/ dawka/</w:t>
            </w:r>
          </w:p>
          <w:p w:rsidR="002E3AF7" w:rsidRDefault="002E3AF7" w:rsidP="005E3447">
            <w:pPr>
              <w:pStyle w:val="Standarduser"/>
              <w:jc w:val="center"/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numer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katalogowy 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jeśli Wykonawca posiada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sztuk w opakowaniu jednostkowym</w:t>
            </w:r>
          </w:p>
          <w:p w:rsidR="002E3AF7" w:rsidRDefault="002E3AF7" w:rsidP="005E3447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wyrobu medycznego</w:t>
            </w: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 xml:space="preserve">Dzierżawa automatycznego systemu przeznaczonego do produkcji mieszanin do żywienia pozajelitowego wraz z lożą </w:t>
            </w:r>
            <w:proofErr w:type="spellStart"/>
            <w:r w:rsidRPr="005E3447">
              <w:rPr>
                <w:rFonts w:ascii="Arial" w:eastAsia="Garamond" w:hAnsi="Arial" w:cs="Arial"/>
              </w:rPr>
              <w:t>lamiraną</w:t>
            </w:r>
            <w:proofErr w:type="spellEnd"/>
            <w:r w:rsidRPr="005E3447">
              <w:rPr>
                <w:rFonts w:ascii="Arial" w:eastAsia="Garamond" w:hAnsi="Arial" w:cs="Arial"/>
              </w:rPr>
              <w:t xml:space="preserve"> </w:t>
            </w:r>
            <w:proofErr w:type="spellStart"/>
            <w:proofErr w:type="gramStart"/>
            <w:r w:rsidRPr="005E3447">
              <w:rPr>
                <w:rFonts w:ascii="Arial" w:eastAsia="Garamond" w:hAnsi="Arial" w:cs="Arial"/>
              </w:rPr>
              <w:t>Lamil</w:t>
            </w:r>
            <w:proofErr w:type="spellEnd"/>
            <w:r w:rsidRPr="005E3447">
              <w:rPr>
                <w:rFonts w:ascii="Arial" w:eastAsia="Garamond" w:hAnsi="Arial" w:cs="Arial"/>
              </w:rPr>
              <w:t xml:space="preserve"> 19,  wymagania</w:t>
            </w:r>
            <w:proofErr w:type="gramEnd"/>
            <w:r w:rsidRPr="005E3447">
              <w:rPr>
                <w:rFonts w:ascii="Arial" w:eastAsia="Garamond" w:hAnsi="Arial" w:cs="Arial"/>
              </w:rPr>
              <w:t xml:space="preserve"> zamawiającego zawarte są w tabeli pod formularzem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E16DBE">
              <w:rPr>
                <w:rFonts w:ascii="Arial" w:eastAsia="Times New Roman" w:hAnsi="Arial" w:cs="Arial"/>
              </w:rPr>
              <w:t xml:space="preserve"> zestaw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7A423B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Czynsz dzierżawy na okres 1 miesiąca brutto (podać poniżej wartość)</w:t>
            </w:r>
          </w:p>
          <w:p w:rsidR="00F07011" w:rsidRPr="007A423B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011" w:rsidRPr="007A423B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7A423B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Czynsz dzierżawy na okres 36 miesięcy</w:t>
            </w:r>
          </w:p>
          <w:p w:rsidR="00F07011" w:rsidRPr="007A423B" w:rsidRDefault="00F07011" w:rsidP="00F07011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7A423B">
              <w:rPr>
                <w:rFonts w:ascii="Arial" w:hAnsi="Arial" w:cs="Arial"/>
                <w:sz w:val="20"/>
                <w:szCs w:val="20"/>
              </w:rPr>
              <w:t>brutto</w:t>
            </w:r>
            <w:proofErr w:type="gramEnd"/>
            <w:r w:rsidRPr="007A423B">
              <w:rPr>
                <w:rFonts w:ascii="Arial" w:hAnsi="Arial" w:cs="Arial"/>
                <w:sz w:val="20"/>
                <w:szCs w:val="20"/>
              </w:rPr>
              <w:t xml:space="preserve"> (podać poniżej wartość)</w:t>
            </w:r>
          </w:p>
          <w:p w:rsidR="00F07011" w:rsidRPr="007A423B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011" w:rsidRPr="007A423B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>Zestaw przewodów (kaseta zawierająca 12 kanały) zgodny z mieszalnikiem zaproponowanym w dzierżawie, wymagania zamawiającego zawarte są w tabeli pod formularzem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5E3447" w:rsidP="005E3447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F07011">
              <w:rPr>
                <w:rFonts w:ascii="Arial" w:eastAsia="Times New Roman" w:hAnsi="Arial" w:cs="Arial"/>
              </w:rPr>
              <w:t>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>Zestaw przewodów (kaseta zawierająca 24 kanały) zgodny z mieszalnikiem zaproponowanym w dzierżawie, wymagania zamawiającego zawarte są w tabeli pod formularzem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5E3447" w:rsidP="005E3447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F07011">
              <w:rPr>
                <w:rFonts w:ascii="Arial" w:eastAsia="Times New Roman" w:hAnsi="Arial" w:cs="Arial"/>
              </w:rPr>
              <w:t>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>Adapter z dwiema końcówkami typu "</w:t>
            </w:r>
            <w:proofErr w:type="spellStart"/>
            <w:r w:rsidRPr="005E3447">
              <w:rPr>
                <w:rFonts w:ascii="Arial" w:eastAsia="Garamond" w:hAnsi="Arial" w:cs="Arial"/>
              </w:rPr>
              <w:t>female</w:t>
            </w:r>
            <w:proofErr w:type="spellEnd"/>
            <w:r w:rsidRPr="005E3447">
              <w:rPr>
                <w:rFonts w:ascii="Arial" w:eastAsia="Garamond" w:hAnsi="Arial" w:cs="Arial"/>
              </w:rPr>
              <w:t>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5E3447" w:rsidP="005E3447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F07011">
              <w:rPr>
                <w:rFonts w:ascii="Arial" w:eastAsia="Times New Roman" w:hAnsi="Arial" w:cs="Arial"/>
              </w:rPr>
              <w:t>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 xml:space="preserve">Jednorazowy, jałowy, </w:t>
            </w:r>
            <w:proofErr w:type="spellStart"/>
            <w:r w:rsidRPr="005E3447">
              <w:rPr>
                <w:rFonts w:ascii="Arial" w:eastAsia="Garamond" w:hAnsi="Arial" w:cs="Arial"/>
              </w:rPr>
              <w:t>apirogenny</w:t>
            </w:r>
            <w:proofErr w:type="spellEnd"/>
            <w:r w:rsidRPr="005E3447">
              <w:rPr>
                <w:rFonts w:ascii="Arial" w:eastAsia="Garamond" w:hAnsi="Arial" w:cs="Arial"/>
              </w:rPr>
              <w:t xml:space="preserve"> worek jednokomorowy do żywienia pozajelitowego. Wykonany z tworzywa typu EVA, zgodny z </w:t>
            </w:r>
            <w:proofErr w:type="gramStart"/>
            <w:r w:rsidRPr="005E3447">
              <w:rPr>
                <w:rFonts w:ascii="Arial" w:eastAsia="Garamond" w:hAnsi="Arial" w:cs="Arial"/>
              </w:rPr>
              <w:t>zestawem  przewodów</w:t>
            </w:r>
            <w:proofErr w:type="gramEnd"/>
            <w:r w:rsidRPr="005E3447">
              <w:rPr>
                <w:rFonts w:ascii="Arial" w:eastAsia="Garamond" w:hAnsi="Arial" w:cs="Arial"/>
              </w:rPr>
              <w:t xml:space="preserve"> do mieszalnika zaproponowanego w dzierżawie. Pojemność 150 ml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 xml:space="preserve">Jednorazowy, jałowy, </w:t>
            </w:r>
            <w:proofErr w:type="spellStart"/>
            <w:r w:rsidRPr="005E3447">
              <w:rPr>
                <w:rFonts w:ascii="Arial" w:eastAsia="Garamond" w:hAnsi="Arial" w:cs="Arial"/>
              </w:rPr>
              <w:t>apirogenny</w:t>
            </w:r>
            <w:proofErr w:type="spellEnd"/>
            <w:r w:rsidRPr="005E3447">
              <w:rPr>
                <w:rFonts w:ascii="Arial" w:eastAsia="Garamond" w:hAnsi="Arial" w:cs="Arial"/>
              </w:rPr>
              <w:t xml:space="preserve"> worek jednokomorowy do żywienia pozajelitowego. Wykonany z tworzywa typu EVA, zgodny z </w:t>
            </w:r>
            <w:proofErr w:type="gramStart"/>
            <w:r w:rsidRPr="005E3447">
              <w:rPr>
                <w:rFonts w:ascii="Arial" w:eastAsia="Garamond" w:hAnsi="Arial" w:cs="Arial"/>
              </w:rPr>
              <w:t>zestawem  przewodów</w:t>
            </w:r>
            <w:proofErr w:type="gramEnd"/>
            <w:r w:rsidRPr="005E3447">
              <w:rPr>
                <w:rFonts w:ascii="Arial" w:eastAsia="Garamond" w:hAnsi="Arial" w:cs="Arial"/>
              </w:rPr>
              <w:t xml:space="preserve"> do mieszalnika zaproponowanego w dzierżawie. Pojemność 250 ml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5E3447" w:rsidP="005E3447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F07011">
              <w:rPr>
                <w:rFonts w:ascii="Arial" w:eastAsia="Times New Roman" w:hAnsi="Arial" w:cs="Arial"/>
              </w:rPr>
              <w:t>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 xml:space="preserve">Jednorazowy, jałowy, </w:t>
            </w:r>
            <w:proofErr w:type="spellStart"/>
            <w:r w:rsidRPr="005E3447">
              <w:rPr>
                <w:rFonts w:ascii="Arial" w:eastAsia="Garamond" w:hAnsi="Arial" w:cs="Arial"/>
              </w:rPr>
              <w:t>apirogenny</w:t>
            </w:r>
            <w:proofErr w:type="spellEnd"/>
            <w:r w:rsidRPr="005E3447">
              <w:rPr>
                <w:rFonts w:ascii="Arial" w:eastAsia="Garamond" w:hAnsi="Arial" w:cs="Arial"/>
              </w:rPr>
              <w:t xml:space="preserve"> worek jednokomorowy do żywienia pozajelitowego. Wykonany z tworzywa typu EVA, zgodny z </w:t>
            </w:r>
            <w:proofErr w:type="gramStart"/>
            <w:r w:rsidRPr="005E3447">
              <w:rPr>
                <w:rFonts w:ascii="Arial" w:eastAsia="Garamond" w:hAnsi="Arial" w:cs="Arial"/>
              </w:rPr>
              <w:t>zestawem  przewodów</w:t>
            </w:r>
            <w:proofErr w:type="gramEnd"/>
            <w:r w:rsidRPr="005E3447">
              <w:rPr>
                <w:rFonts w:ascii="Arial" w:eastAsia="Garamond" w:hAnsi="Arial" w:cs="Arial"/>
              </w:rPr>
              <w:t xml:space="preserve"> do mieszalnika zaproponowanego w dzierżawie. Pojemność 500 ml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5E3447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 xml:space="preserve">Jednorazowy, jałowy, </w:t>
            </w:r>
            <w:proofErr w:type="spellStart"/>
            <w:r w:rsidRPr="005E3447">
              <w:rPr>
                <w:rFonts w:ascii="Arial" w:eastAsia="Garamond" w:hAnsi="Arial" w:cs="Arial"/>
              </w:rPr>
              <w:t>apirogenny</w:t>
            </w:r>
            <w:proofErr w:type="spellEnd"/>
            <w:r w:rsidRPr="005E3447">
              <w:rPr>
                <w:rFonts w:ascii="Arial" w:eastAsia="Garamond" w:hAnsi="Arial" w:cs="Arial"/>
              </w:rPr>
              <w:t xml:space="preserve"> worek jednokomorowy do żywienia pozajelitowego. Wykonany z tworzywa typu EVA, zgodny z </w:t>
            </w:r>
            <w:proofErr w:type="gramStart"/>
            <w:r w:rsidRPr="005E3447">
              <w:rPr>
                <w:rFonts w:ascii="Arial" w:eastAsia="Garamond" w:hAnsi="Arial" w:cs="Arial"/>
              </w:rPr>
              <w:t>zestawem  przewodów</w:t>
            </w:r>
            <w:proofErr w:type="gramEnd"/>
            <w:r w:rsidRPr="005E3447">
              <w:rPr>
                <w:rFonts w:ascii="Arial" w:eastAsia="Garamond" w:hAnsi="Arial" w:cs="Arial"/>
              </w:rPr>
              <w:t xml:space="preserve"> do mieszalnika zaproponowanego w dzierżawie. Pojemność 1000 ml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5E3447" w:rsidP="005E3447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E16DBE">
              <w:rPr>
                <w:rFonts w:ascii="Arial" w:eastAsia="Times New Roman" w:hAnsi="Arial" w:cs="Arial"/>
              </w:rPr>
              <w:t> </w:t>
            </w:r>
            <w:r w:rsidR="00F07011">
              <w:rPr>
                <w:rFonts w:ascii="Arial" w:eastAsia="Times New Roman" w:hAnsi="Arial" w:cs="Arial"/>
              </w:rPr>
              <w:t>000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 xml:space="preserve">Jednorazowy, jałowy, </w:t>
            </w:r>
            <w:proofErr w:type="spellStart"/>
            <w:r w:rsidRPr="005E3447">
              <w:rPr>
                <w:rFonts w:ascii="Arial" w:eastAsia="Garamond" w:hAnsi="Arial" w:cs="Arial"/>
              </w:rPr>
              <w:t>apirogenny</w:t>
            </w:r>
            <w:proofErr w:type="spellEnd"/>
            <w:r w:rsidRPr="005E3447">
              <w:rPr>
                <w:rFonts w:ascii="Arial" w:eastAsia="Garamond" w:hAnsi="Arial" w:cs="Arial"/>
              </w:rPr>
              <w:t xml:space="preserve"> worek jednokomorowy do żywienia pozajelitowego. Wykonany z tworzywa typu EVA, zgodny z </w:t>
            </w:r>
            <w:proofErr w:type="gramStart"/>
            <w:r w:rsidRPr="005E3447">
              <w:rPr>
                <w:rFonts w:ascii="Arial" w:eastAsia="Garamond" w:hAnsi="Arial" w:cs="Arial"/>
              </w:rPr>
              <w:t>zestawem  przewodów</w:t>
            </w:r>
            <w:proofErr w:type="gramEnd"/>
            <w:r w:rsidRPr="005E3447">
              <w:rPr>
                <w:rFonts w:ascii="Arial" w:eastAsia="Garamond" w:hAnsi="Arial" w:cs="Arial"/>
              </w:rPr>
              <w:t xml:space="preserve"> do mieszalnika zaproponowanego w dzierżawie. Pojemność 2000 ml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5E3447" w:rsidP="005E3447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E16DBE">
              <w:rPr>
                <w:rFonts w:ascii="Arial" w:eastAsia="Times New Roman" w:hAnsi="Arial" w:cs="Arial"/>
              </w:rPr>
              <w:t> </w:t>
            </w:r>
            <w:r w:rsidR="00F07011">
              <w:rPr>
                <w:rFonts w:ascii="Arial" w:eastAsia="Times New Roman" w:hAnsi="Arial" w:cs="Arial"/>
              </w:rPr>
              <w:t>000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 xml:space="preserve">Jednorazowy, jałowy, </w:t>
            </w:r>
            <w:proofErr w:type="spellStart"/>
            <w:r w:rsidRPr="005E3447">
              <w:rPr>
                <w:rFonts w:ascii="Arial" w:eastAsia="Garamond" w:hAnsi="Arial" w:cs="Arial"/>
              </w:rPr>
              <w:t>apirogenny</w:t>
            </w:r>
            <w:proofErr w:type="spellEnd"/>
            <w:r w:rsidRPr="005E3447">
              <w:rPr>
                <w:rFonts w:ascii="Arial" w:eastAsia="Garamond" w:hAnsi="Arial" w:cs="Arial"/>
              </w:rPr>
              <w:t xml:space="preserve"> worek jednokomorowy do żywienia pozajelitowego. Wykonany z tworzywa typu EVA, zgodny z </w:t>
            </w:r>
            <w:proofErr w:type="gramStart"/>
            <w:r w:rsidRPr="005E3447">
              <w:rPr>
                <w:rFonts w:ascii="Arial" w:eastAsia="Garamond" w:hAnsi="Arial" w:cs="Arial"/>
              </w:rPr>
              <w:t>zestawem  przewodów</w:t>
            </w:r>
            <w:proofErr w:type="gramEnd"/>
            <w:r w:rsidRPr="005E3447">
              <w:rPr>
                <w:rFonts w:ascii="Arial" w:eastAsia="Garamond" w:hAnsi="Arial" w:cs="Arial"/>
              </w:rPr>
              <w:t xml:space="preserve"> do mieszalnika zaproponowanego w dzierżawie. Pojemność 3000 ml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F07011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F07011" w:rsidRDefault="005E3447" w:rsidP="005E3447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="00F07011">
              <w:rPr>
                <w:rFonts w:ascii="Arial" w:eastAsia="Times New Roman" w:hAnsi="Arial" w:cs="Arial"/>
              </w:rPr>
              <w:t>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447" w:rsidTr="00F07011">
        <w:trPr>
          <w:cantSplit/>
          <w:trHeight w:val="9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3447" w:rsidRDefault="005E3447" w:rsidP="00F07011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3447" w:rsidRPr="005E3447" w:rsidRDefault="005E3447" w:rsidP="005E3447">
            <w:pPr>
              <w:pStyle w:val="Standard"/>
              <w:suppressLineNumbers/>
              <w:rPr>
                <w:rFonts w:ascii="Arial" w:eastAsia="Garamond" w:hAnsi="Arial" w:cs="Arial"/>
              </w:rPr>
            </w:pPr>
            <w:r w:rsidRPr="005E3447">
              <w:rPr>
                <w:rFonts w:ascii="Arial" w:eastAsia="Garamond" w:hAnsi="Arial" w:cs="Arial"/>
              </w:rPr>
              <w:t xml:space="preserve">Jednorazowy, jałowy, </w:t>
            </w:r>
            <w:proofErr w:type="spellStart"/>
            <w:r w:rsidRPr="005E3447">
              <w:rPr>
                <w:rFonts w:ascii="Arial" w:eastAsia="Garamond" w:hAnsi="Arial" w:cs="Arial"/>
              </w:rPr>
              <w:t>apirogenny</w:t>
            </w:r>
            <w:proofErr w:type="spellEnd"/>
            <w:r w:rsidRPr="005E3447">
              <w:rPr>
                <w:rFonts w:ascii="Arial" w:eastAsia="Garamond" w:hAnsi="Arial" w:cs="Arial"/>
              </w:rPr>
              <w:t xml:space="preserve"> worek jednokomorowy do żywienia pozajelitowego. Wykonany z tworzywa typu EVA, zgodny z </w:t>
            </w:r>
            <w:proofErr w:type="gramStart"/>
            <w:r w:rsidRPr="005E3447">
              <w:rPr>
                <w:rFonts w:ascii="Arial" w:eastAsia="Garamond" w:hAnsi="Arial" w:cs="Arial"/>
              </w:rPr>
              <w:t>zestawem  przewodów</w:t>
            </w:r>
            <w:proofErr w:type="gramEnd"/>
            <w:r w:rsidRPr="005E3447">
              <w:rPr>
                <w:rFonts w:ascii="Arial" w:eastAsia="Garamond" w:hAnsi="Arial" w:cs="Arial"/>
              </w:rPr>
              <w:t xml:space="preserve"> do mieszalnika zaproponowanego w dzierżawie. Pojemność 4000 ml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E3447" w:rsidRDefault="005E3447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5E3447" w:rsidRDefault="005E3447" w:rsidP="00F07011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  <w:r w:rsidR="00E16DBE">
              <w:rPr>
                <w:rFonts w:ascii="Arial" w:eastAsia="Times New Roman" w:hAnsi="Arial" w:cs="Arial"/>
              </w:rPr>
              <w:t xml:space="preserve"> szt.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3447" w:rsidRDefault="005E3447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3447" w:rsidRDefault="005E3447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3447" w:rsidRDefault="005E3447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3447" w:rsidRDefault="005E3447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3447" w:rsidRDefault="005E3447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3447" w:rsidRDefault="005E3447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11" w:rsidTr="00F07011">
        <w:trPr>
          <w:cantSplit/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xxx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ind w:left="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1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Pr="005452EB" w:rsidRDefault="00F07011" w:rsidP="00F07011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011" w:rsidRDefault="00F07011" w:rsidP="00F07011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  <w:proofErr w:type="gramEnd"/>
          </w:p>
        </w:tc>
      </w:tr>
    </w:tbl>
    <w:p w:rsidR="002E3AF7" w:rsidRDefault="002E3AF7" w:rsidP="001A2DD5">
      <w:pPr>
        <w:pStyle w:val="Bezodstpw"/>
        <w:rPr>
          <w:rFonts w:ascii="Arial" w:hAnsi="Arial" w:cs="Arial"/>
          <w:sz w:val="20"/>
          <w:szCs w:val="20"/>
        </w:rPr>
      </w:pPr>
    </w:p>
    <w:p w:rsidR="002E3AF7" w:rsidRDefault="002E3AF7" w:rsidP="001A2DD5">
      <w:pPr>
        <w:pStyle w:val="Bezodstpw"/>
        <w:rPr>
          <w:rFonts w:ascii="Arial" w:hAnsi="Arial" w:cs="Arial"/>
          <w:sz w:val="20"/>
          <w:szCs w:val="20"/>
        </w:rPr>
      </w:pPr>
    </w:p>
    <w:p w:rsidR="00F07011" w:rsidRDefault="00F07011" w:rsidP="00F07011">
      <w:pPr>
        <w:pStyle w:val="Bezodstpw"/>
        <w:numPr>
          <w:ilvl w:val="2"/>
          <w:numId w:val="2"/>
        </w:numPr>
        <w:tabs>
          <w:tab w:val="clear" w:pos="21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4E126B">
        <w:rPr>
          <w:rFonts w:ascii="Arial" w:hAnsi="Arial" w:cs="Arial"/>
          <w:sz w:val="20"/>
          <w:szCs w:val="20"/>
        </w:rPr>
        <w:t>dzierżawy pakiet</w:t>
      </w:r>
      <w:r>
        <w:rPr>
          <w:rFonts w:ascii="Arial" w:hAnsi="Arial" w:cs="Arial"/>
          <w:sz w:val="20"/>
          <w:szCs w:val="20"/>
        </w:rPr>
        <w:t xml:space="preserve"> 1 </w:t>
      </w:r>
      <w:r w:rsidR="004E126B">
        <w:rPr>
          <w:rFonts w:ascii="Arial" w:hAnsi="Arial" w:cs="Arial"/>
          <w:sz w:val="20"/>
          <w:szCs w:val="20"/>
        </w:rPr>
        <w:t>poz. 1</w:t>
      </w:r>
      <w:r>
        <w:rPr>
          <w:rFonts w:ascii="Arial" w:hAnsi="Arial" w:cs="Arial"/>
          <w:sz w:val="20"/>
          <w:szCs w:val="20"/>
        </w:rPr>
        <w:t xml:space="preserve"> </w:t>
      </w:r>
      <w:r w:rsidR="004E126B">
        <w:rPr>
          <w:rFonts w:ascii="Arial" w:hAnsi="Arial" w:cs="Arial"/>
          <w:sz w:val="20"/>
          <w:szCs w:val="20"/>
        </w:rPr>
        <w:t>za okres 1-go miesiąca (</w:t>
      </w:r>
      <w:r>
        <w:rPr>
          <w:rFonts w:ascii="Arial" w:hAnsi="Arial" w:cs="Arial"/>
          <w:sz w:val="20"/>
          <w:szCs w:val="20"/>
        </w:rPr>
        <w:t>bez VAT</w:t>
      </w:r>
      <w:r w:rsidR="004E126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F07011" w:rsidRDefault="00F07011" w:rsidP="00F07011">
      <w:pPr>
        <w:pStyle w:val="Bezodstpw"/>
        <w:tabs>
          <w:tab w:val="left" w:pos="104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Słownie:  </w:t>
      </w:r>
      <w:r>
        <w:rPr>
          <w:rFonts w:ascii="Arial" w:hAnsi="Arial" w:cs="Arial"/>
          <w:sz w:val="20"/>
          <w:szCs w:val="20"/>
        </w:rPr>
        <w:tab/>
      </w:r>
    </w:p>
    <w:p w:rsidR="00F07011" w:rsidRDefault="00F07011" w:rsidP="00F0701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Cena </w:t>
      </w:r>
      <w:r w:rsidR="004E126B">
        <w:rPr>
          <w:rFonts w:ascii="Arial" w:hAnsi="Arial" w:cs="Arial"/>
          <w:sz w:val="20"/>
          <w:szCs w:val="20"/>
        </w:rPr>
        <w:t>dzierżawy pakiet 1 poz. 1 za okres 1-go miesiąca (</w:t>
      </w:r>
      <w:r>
        <w:rPr>
          <w:rFonts w:ascii="Arial" w:hAnsi="Arial" w:cs="Arial"/>
          <w:sz w:val="20"/>
          <w:szCs w:val="20"/>
        </w:rPr>
        <w:t>z VAT</w:t>
      </w:r>
      <w:r w:rsidR="004E126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07011" w:rsidRDefault="00F07011" w:rsidP="00F0701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Słownie: </w:t>
      </w:r>
    </w:p>
    <w:p w:rsidR="004E126B" w:rsidRDefault="004E126B" w:rsidP="004E126B">
      <w:pPr>
        <w:pStyle w:val="Bezodstpw"/>
        <w:numPr>
          <w:ilvl w:val="2"/>
          <w:numId w:val="2"/>
        </w:numPr>
        <w:tabs>
          <w:tab w:val="clear" w:pos="21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dzierżawy pakiet 1 poz. 1 za okres 36 miesięcy (bez VAT):  </w:t>
      </w:r>
    </w:p>
    <w:p w:rsidR="004E126B" w:rsidRDefault="004E126B" w:rsidP="004E126B">
      <w:pPr>
        <w:pStyle w:val="Bezodstpw"/>
        <w:tabs>
          <w:tab w:val="left" w:pos="104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Słownie:  </w:t>
      </w:r>
      <w:r>
        <w:rPr>
          <w:rFonts w:ascii="Arial" w:hAnsi="Arial" w:cs="Arial"/>
          <w:sz w:val="20"/>
          <w:szCs w:val="20"/>
        </w:rPr>
        <w:tab/>
      </w:r>
    </w:p>
    <w:p w:rsidR="004E126B" w:rsidRDefault="004E126B" w:rsidP="004E126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Cena dzierżawy pakiet 1 poz. 1 za okres 36 miesięcy (z VAT): </w:t>
      </w:r>
    </w:p>
    <w:p w:rsidR="004E126B" w:rsidRDefault="004E126B" w:rsidP="004E126B">
      <w:pPr>
        <w:pStyle w:val="Bezodstpw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Słownie:</w:t>
      </w:r>
    </w:p>
    <w:p w:rsidR="004E126B" w:rsidRDefault="004E126B" w:rsidP="00F07011">
      <w:pPr>
        <w:pStyle w:val="Bezodstpw"/>
        <w:rPr>
          <w:rFonts w:ascii="Arial" w:hAnsi="Arial" w:cs="Arial"/>
          <w:sz w:val="20"/>
          <w:szCs w:val="20"/>
        </w:rPr>
      </w:pPr>
    </w:p>
    <w:p w:rsidR="00F07011" w:rsidRDefault="00F07011" w:rsidP="004E126B">
      <w:pPr>
        <w:pStyle w:val="Bezodstpw"/>
        <w:numPr>
          <w:ilvl w:val="2"/>
          <w:numId w:val="2"/>
        </w:numPr>
        <w:tabs>
          <w:tab w:val="clear" w:pos="21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pakietu 1 </w:t>
      </w:r>
      <w:r w:rsidR="004E126B">
        <w:rPr>
          <w:rFonts w:ascii="Arial" w:hAnsi="Arial" w:cs="Arial"/>
          <w:sz w:val="20"/>
          <w:szCs w:val="20"/>
        </w:rPr>
        <w:t>poz. 2 - 1</w:t>
      </w:r>
      <w:r w:rsidR="005E344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4E126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bez VAT</w:t>
      </w:r>
      <w:r w:rsidR="004E126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F07011" w:rsidRDefault="004E126B" w:rsidP="00F07011">
      <w:pPr>
        <w:pStyle w:val="Bezodstpw"/>
        <w:tabs>
          <w:tab w:val="left" w:pos="104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7011">
        <w:rPr>
          <w:rFonts w:ascii="Arial" w:hAnsi="Arial" w:cs="Arial"/>
          <w:sz w:val="20"/>
          <w:szCs w:val="20"/>
        </w:rPr>
        <w:t xml:space="preserve">Słownie:  </w:t>
      </w:r>
      <w:r w:rsidR="00F07011">
        <w:rPr>
          <w:rFonts w:ascii="Arial" w:hAnsi="Arial" w:cs="Arial"/>
          <w:sz w:val="20"/>
          <w:szCs w:val="20"/>
        </w:rPr>
        <w:tab/>
      </w:r>
    </w:p>
    <w:p w:rsidR="00F07011" w:rsidRDefault="004E126B" w:rsidP="00F0701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7011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pakietu 1 poz. 2 - 1</w:t>
      </w:r>
      <w:r w:rsidR="005E3447">
        <w:rPr>
          <w:rFonts w:ascii="Arial" w:hAnsi="Arial" w:cs="Arial"/>
          <w:sz w:val="20"/>
          <w:szCs w:val="20"/>
        </w:rPr>
        <w:t>1</w:t>
      </w:r>
      <w:r w:rsidR="00F070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F07011">
        <w:rPr>
          <w:rFonts w:ascii="Arial" w:hAnsi="Arial" w:cs="Arial"/>
          <w:sz w:val="20"/>
          <w:szCs w:val="20"/>
        </w:rPr>
        <w:t>z VAT</w:t>
      </w:r>
      <w:r>
        <w:rPr>
          <w:rFonts w:ascii="Arial" w:hAnsi="Arial" w:cs="Arial"/>
          <w:sz w:val="20"/>
          <w:szCs w:val="20"/>
        </w:rPr>
        <w:t>)</w:t>
      </w:r>
      <w:r w:rsidR="00F07011">
        <w:rPr>
          <w:rFonts w:ascii="Arial" w:hAnsi="Arial" w:cs="Arial"/>
          <w:sz w:val="20"/>
          <w:szCs w:val="20"/>
        </w:rPr>
        <w:t xml:space="preserve">: </w:t>
      </w:r>
    </w:p>
    <w:p w:rsidR="00F07011" w:rsidRDefault="004E126B" w:rsidP="00F0701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7011">
        <w:rPr>
          <w:rFonts w:ascii="Arial" w:hAnsi="Arial" w:cs="Arial"/>
          <w:sz w:val="20"/>
          <w:szCs w:val="20"/>
        </w:rPr>
        <w:t xml:space="preserve">Słownie: </w:t>
      </w:r>
    </w:p>
    <w:p w:rsidR="004E126B" w:rsidRDefault="004E126B" w:rsidP="00F07011">
      <w:pPr>
        <w:pStyle w:val="Bezodstpw"/>
        <w:rPr>
          <w:rFonts w:ascii="Arial" w:hAnsi="Arial" w:cs="Arial"/>
          <w:sz w:val="20"/>
          <w:szCs w:val="20"/>
        </w:rPr>
      </w:pPr>
    </w:p>
    <w:p w:rsidR="004E126B" w:rsidRDefault="004E126B" w:rsidP="004E126B">
      <w:pPr>
        <w:pStyle w:val="Bezodstpw"/>
        <w:numPr>
          <w:ilvl w:val="2"/>
          <w:numId w:val="2"/>
        </w:numPr>
        <w:tabs>
          <w:tab w:val="clear" w:pos="21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pakietu 1 całkowita poz. 1 - 1</w:t>
      </w:r>
      <w:r w:rsidR="005E344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(bez VAT):  </w:t>
      </w:r>
    </w:p>
    <w:p w:rsidR="004E126B" w:rsidRDefault="004E126B" w:rsidP="004E126B">
      <w:pPr>
        <w:pStyle w:val="Bezodstpw"/>
        <w:tabs>
          <w:tab w:val="left" w:pos="104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Słownie:  </w:t>
      </w:r>
      <w:r>
        <w:rPr>
          <w:rFonts w:ascii="Arial" w:hAnsi="Arial" w:cs="Arial"/>
          <w:sz w:val="20"/>
          <w:szCs w:val="20"/>
        </w:rPr>
        <w:tab/>
      </w:r>
    </w:p>
    <w:p w:rsidR="004E126B" w:rsidRDefault="004E126B" w:rsidP="004E126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Cena pakietu 1 całkowita poz. 1 - 1</w:t>
      </w:r>
      <w:r w:rsidR="005E344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(z VAT): </w:t>
      </w:r>
    </w:p>
    <w:p w:rsidR="004E126B" w:rsidRDefault="004E126B" w:rsidP="004E126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Słownie: </w:t>
      </w:r>
    </w:p>
    <w:p w:rsidR="004E126B" w:rsidRPr="005E76A0" w:rsidRDefault="004E126B" w:rsidP="004E126B">
      <w:pPr>
        <w:pStyle w:val="Bezodstpw"/>
        <w:ind w:left="2160"/>
        <w:rPr>
          <w:rFonts w:ascii="Arial" w:hAnsi="Arial" w:cs="Arial"/>
          <w:sz w:val="20"/>
          <w:szCs w:val="20"/>
        </w:rPr>
      </w:pPr>
    </w:p>
    <w:p w:rsidR="002E3AF7" w:rsidRDefault="002E3AF7" w:rsidP="001A2DD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8092"/>
        <w:gridCol w:w="6662"/>
      </w:tblGrid>
      <w:tr w:rsidR="004D3F8A" w:rsidRPr="004D3F8A" w:rsidTr="004D3F8A">
        <w:trPr>
          <w:trHeight w:val="1200"/>
        </w:trPr>
        <w:tc>
          <w:tcPr>
            <w:tcW w:w="550" w:type="dxa"/>
            <w:noWrap/>
            <w:hideMark/>
          </w:tcPr>
          <w:p w:rsidR="00A05B67" w:rsidRDefault="00A05B67" w:rsidP="004D3F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F8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092" w:type="dxa"/>
            <w:hideMark/>
          </w:tcPr>
          <w:p w:rsidR="00A05B67" w:rsidRDefault="00A05B67" w:rsidP="004D3F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F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6662" w:type="dxa"/>
            <w:hideMark/>
          </w:tcPr>
          <w:p w:rsidR="004D3F8A" w:rsidRDefault="004D3F8A" w:rsidP="004D3F8A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3F8A" w:rsidRPr="004D3F8A" w:rsidRDefault="004D3F8A" w:rsidP="004D3F8A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F8A">
              <w:rPr>
                <w:rFonts w:ascii="Arial" w:hAnsi="Arial" w:cs="Arial"/>
                <w:b/>
                <w:bCs/>
                <w:sz w:val="20"/>
                <w:szCs w:val="20"/>
              </w:rPr>
              <w:t>Potwierdzenie warunku TAK/NIE oraz opis wykonawcy</w:t>
            </w:r>
            <w:r w:rsidR="00AC6EC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4D3F8A" w:rsidRPr="004D3F8A" w:rsidTr="004D3F8A">
        <w:trPr>
          <w:trHeight w:val="12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92" w:type="dxa"/>
            <w:hideMark/>
          </w:tcPr>
          <w:p w:rsidR="004D3F8A" w:rsidRPr="004D3F8A" w:rsidRDefault="005E3447" w:rsidP="008558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3447">
              <w:rPr>
                <w:rFonts w:ascii="Arial" w:hAnsi="Arial" w:cs="Arial"/>
                <w:sz w:val="20"/>
                <w:szCs w:val="20"/>
              </w:rPr>
              <w:t xml:space="preserve">Mieszalnik </w:t>
            </w:r>
            <w:proofErr w:type="gramStart"/>
            <w:r w:rsidRPr="005E344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85589F">
              <w:rPr>
                <w:rFonts w:ascii="Arial" w:hAnsi="Arial" w:cs="Arial"/>
                <w:sz w:val="20"/>
                <w:szCs w:val="20"/>
              </w:rPr>
              <w:t xml:space="preserve"> 24 </w:t>
            </w:r>
            <w:r w:rsidRPr="005E3447">
              <w:rPr>
                <w:rFonts w:ascii="Arial" w:hAnsi="Arial" w:cs="Arial"/>
                <w:sz w:val="20"/>
                <w:szCs w:val="20"/>
              </w:rPr>
              <w:t>kanałowym</w:t>
            </w:r>
            <w:proofErr w:type="gramEnd"/>
            <w:r w:rsidRPr="005E3447">
              <w:rPr>
                <w:rFonts w:ascii="Arial" w:hAnsi="Arial" w:cs="Arial"/>
                <w:sz w:val="20"/>
                <w:szCs w:val="20"/>
              </w:rPr>
              <w:t xml:space="preserve">  systemem do sporządzania mieszanin do żywienia pozajelitowego, umożliwiający produkcję w ciągu dnia pracy minimum 50 kompletnych mieszanin do żywienia pozajelitowego o objętości do 4000 ml: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A05B67">
        <w:trPr>
          <w:trHeight w:val="99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8092" w:type="dxa"/>
            <w:hideMark/>
          </w:tcPr>
          <w:p w:rsidR="00A05B67" w:rsidRPr="004D3F8A" w:rsidRDefault="005E3447" w:rsidP="008558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3447">
              <w:rPr>
                <w:rFonts w:ascii="Arial" w:hAnsi="Arial" w:cs="Arial"/>
                <w:sz w:val="20"/>
                <w:szCs w:val="20"/>
              </w:rPr>
              <w:t xml:space="preserve">System wykonawczy zawierający </w:t>
            </w:r>
            <w:r w:rsidR="0085589F">
              <w:rPr>
                <w:rFonts w:ascii="Arial" w:hAnsi="Arial" w:cs="Arial"/>
                <w:sz w:val="20"/>
                <w:szCs w:val="20"/>
              </w:rPr>
              <w:t xml:space="preserve">24 kanały </w:t>
            </w:r>
            <w:r w:rsidRPr="005E3447">
              <w:rPr>
                <w:rFonts w:ascii="Arial" w:hAnsi="Arial" w:cs="Arial"/>
                <w:sz w:val="20"/>
                <w:szCs w:val="20"/>
              </w:rPr>
              <w:t>sterowanych komputerowo pozwalających na sporządzenie w loży z nawiewem laminarnym zindywidualizowanych mieszanin do żywienia pozajelitowego z automatycznym systemem pobierania składników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A05B67">
        <w:trPr>
          <w:trHeight w:val="2097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8092" w:type="dxa"/>
            <w:hideMark/>
          </w:tcPr>
          <w:p w:rsidR="005E3447" w:rsidRPr="005E3447" w:rsidRDefault="005E3447" w:rsidP="005E34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3447">
              <w:rPr>
                <w:rFonts w:ascii="Arial" w:hAnsi="Arial" w:cs="Arial"/>
                <w:sz w:val="20"/>
                <w:szCs w:val="20"/>
              </w:rPr>
              <w:t>Zaoferowany system pozwala na sporządzanie mieszanin do żywienia pozajelitowego metodą wolumetryczną z grawimetryczną weryfikacją*</w:t>
            </w:r>
          </w:p>
          <w:p w:rsidR="004D3F8A" w:rsidRPr="004D3F8A" w:rsidRDefault="005E3447" w:rsidP="005E34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3447">
              <w:rPr>
                <w:rFonts w:ascii="Arial" w:hAnsi="Arial" w:cs="Arial"/>
                <w:sz w:val="20"/>
                <w:szCs w:val="20"/>
              </w:rPr>
              <w:t>*W przypadku zaoferowania urządzenia umożliwiającego sporządzenie mieszanin metodą wolumetryczną z grawimetryczną weryfikacją Zamawiający wymaga dostawy wysoce precyzyjnej wagi elektronicznej dostosowanej do pracy w loży z nawiewem laminarnym, kompatybilnej z zaoferowanym urządzeniem i oprogramowaniem, pozwalającej na sporządzenie mieszanin do żywienia pozajelitowego o wskazanej w pkt. 1. objętości z zadeklarowaną dla urządzenia dokładnością i tolerancją błędu.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A05B67">
        <w:trPr>
          <w:trHeight w:val="2964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8092" w:type="dxa"/>
            <w:hideMark/>
          </w:tcPr>
          <w:p w:rsidR="005E3447" w:rsidRPr="005E3447" w:rsidRDefault="005E3447" w:rsidP="005E34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3447">
              <w:rPr>
                <w:rFonts w:ascii="Arial" w:hAnsi="Arial" w:cs="Arial"/>
                <w:sz w:val="20"/>
                <w:szCs w:val="20"/>
              </w:rPr>
              <w:t>Zaoferowany system (wraz z urządzeniami pomocniczymi np. wagą elektroniczną) musi mieścić się w świetle loży z nawiewem laminarnym pozostawiając wolną przestrzeń roboczą niezbędną do wykonywania czynności koniecznych do bezpiecznego sporządzania mieszanin. System nie może zakłócać przepływu jałowego powietrza w przestrzeni roboczej.*</w:t>
            </w:r>
          </w:p>
          <w:p w:rsidR="004D3F8A" w:rsidRPr="004D3F8A" w:rsidRDefault="005E3447" w:rsidP="005E34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3447">
              <w:rPr>
                <w:rFonts w:ascii="Arial" w:hAnsi="Arial" w:cs="Arial"/>
                <w:sz w:val="20"/>
                <w:szCs w:val="20"/>
              </w:rPr>
              <w:t>*W przypadku zaoferowania urządzenia o wymiarach przekraczających opisane wyżej Zamawiający wymaga w cenie oferty dostawy, montażu i uruchomienia fabrycznie nowej komory laminarnej z blatem roboczym o wielkości dostosowanej do zaoferowanego urządzenia wraz z serwisem, konserwacją oraz koniecznymi przeglądami technicznymi przez cały okres trwania dzierżawy. Zaoferowana komora laminarna z wyjątkiem wymiarów musi posiadać takie same lub lepsze parametry techniczne jak komora aktualnie znajdująca się w boksie aseptycznym.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A05B67">
        <w:trPr>
          <w:trHeight w:val="1122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8092" w:type="dxa"/>
            <w:hideMark/>
          </w:tcPr>
          <w:p w:rsidR="004D3F8A" w:rsidRPr="004D3F8A" w:rsidRDefault="005E3447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3447">
              <w:rPr>
                <w:rFonts w:ascii="Arial" w:hAnsi="Arial" w:cs="Arial"/>
                <w:sz w:val="20"/>
                <w:szCs w:val="20"/>
              </w:rPr>
              <w:t xml:space="preserve">Zaoferowane urządzenie oraz pozostałe urządzenia pomocnicze (np. waga elektroniczna) przeznaczone do pracy w boksie aseptycznym muszą być wykonane z materiałów, które pozwalają na skuteczne mycie i dezynfekcję przy użyciu określonych środków myjących i dezynfekujących. </w:t>
            </w:r>
            <w:proofErr w:type="gramStart"/>
            <w:r w:rsidRPr="005E3447">
              <w:rPr>
                <w:rFonts w:ascii="Arial" w:hAnsi="Arial" w:cs="Arial"/>
                <w:sz w:val="20"/>
                <w:szCs w:val="20"/>
              </w:rPr>
              <w:t>np</w:t>
            </w:r>
            <w:proofErr w:type="gramEnd"/>
            <w:r w:rsidRPr="005E3447">
              <w:rPr>
                <w:rFonts w:ascii="Arial" w:hAnsi="Arial" w:cs="Arial"/>
                <w:sz w:val="20"/>
                <w:szCs w:val="20"/>
              </w:rPr>
              <w:t xml:space="preserve">. etanol, </w:t>
            </w:r>
            <w:proofErr w:type="spellStart"/>
            <w:r w:rsidRPr="005E3447">
              <w:rPr>
                <w:rFonts w:ascii="Arial" w:hAnsi="Arial" w:cs="Arial"/>
                <w:sz w:val="20"/>
                <w:szCs w:val="20"/>
              </w:rPr>
              <w:t>izopropanol</w:t>
            </w:r>
            <w:proofErr w:type="spellEnd"/>
            <w:r w:rsidRPr="005E3447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6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8092" w:type="dxa"/>
            <w:hideMark/>
          </w:tcPr>
          <w:p w:rsidR="00A05B67" w:rsidRPr="004D3F8A" w:rsidRDefault="005E3447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3447">
              <w:rPr>
                <w:rFonts w:ascii="Arial" w:hAnsi="Arial" w:cs="Arial"/>
                <w:sz w:val="20"/>
                <w:szCs w:val="20"/>
              </w:rPr>
              <w:t xml:space="preserve">Zaoferowane urządzenie musi być fabrycznie nowe. Data produkcji: nie wcześniej niż 2019 r. 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6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8092" w:type="dxa"/>
            <w:hideMark/>
          </w:tcPr>
          <w:p w:rsidR="00A05B67" w:rsidRPr="004D3F8A" w:rsidRDefault="005E3447" w:rsidP="008C6CF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3447">
              <w:rPr>
                <w:rFonts w:ascii="Arial" w:hAnsi="Arial" w:cs="Arial"/>
                <w:sz w:val="20"/>
                <w:szCs w:val="20"/>
              </w:rPr>
              <w:t xml:space="preserve">Zaoferowane urządzenie musi posiadać certyfikat zgodności CE 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6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8092" w:type="dxa"/>
            <w:hideMark/>
          </w:tcPr>
          <w:p w:rsidR="00A05B67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 xml:space="preserve">Maksymalny dopuszczalny błąd zaoferowanego urządzenia nie może przekroczyć więcej niż 3% dla objętości poniżej 10 ml. 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3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8092" w:type="dxa"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Minimalna objętość dozowania to 0,1 ml.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6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8092" w:type="dxa"/>
            <w:hideMark/>
          </w:tcPr>
          <w:p w:rsidR="00A05B67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Zaoferowane urządzenie musi posiadać ekran dotykowy 12”, posiadający interfejs w języku polskim.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6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92" w:type="dxa"/>
            <w:hideMark/>
          </w:tcPr>
          <w:p w:rsidR="00A05B67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Zaoferowane urządzenie musi posiadać możliwość dostępu do sieci LAN/WLAN. Urządzenie musi posiadać wbudowany moduł WLAN.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6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8092" w:type="dxa"/>
            <w:hideMark/>
          </w:tcPr>
          <w:p w:rsidR="004D3F8A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Zaoferowane urządzenie musi posiadać identyfikację użytkownika w technologii RFID.</w:t>
            </w:r>
            <w:r w:rsidR="004D3F8A" w:rsidRPr="004D3F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A05B67">
        <w:trPr>
          <w:trHeight w:val="1245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8092" w:type="dxa"/>
            <w:hideMark/>
          </w:tcPr>
          <w:p w:rsidR="004D3F8A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Zamawiający zastrzega sobie w toku sprawdzania ofert prawo do zwrócenia się do Wykonawców o dostarczenie w uzgodnionym terminie (na koszt Wykonawcy) oferowanego urządzenia w celu sprawdzenia jego zgodności z zapisami SIWZ lub umożliwienie jego sprawdzenia w innym wskazanym miejscu.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6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8092" w:type="dxa"/>
            <w:hideMark/>
          </w:tcPr>
          <w:p w:rsidR="004D3F8A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Zaoferowane urządzenie posiada możliwość napełniania worków 2-komorowych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15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8092" w:type="dxa"/>
            <w:hideMark/>
          </w:tcPr>
          <w:p w:rsidR="004D3F8A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 xml:space="preserve">Do zaoferowanego urządzenia dołączone zostaną: drukarka do etykiet </w:t>
            </w:r>
            <w:proofErr w:type="gramStart"/>
            <w:r w:rsidRPr="007A423B">
              <w:rPr>
                <w:rFonts w:ascii="Arial" w:hAnsi="Arial" w:cs="Arial"/>
                <w:sz w:val="20"/>
                <w:szCs w:val="20"/>
              </w:rPr>
              <w:t>samoprzylepnych  oraz</w:t>
            </w:r>
            <w:proofErr w:type="gramEnd"/>
            <w:r w:rsidRPr="007A423B">
              <w:rPr>
                <w:rFonts w:ascii="Arial" w:hAnsi="Arial" w:cs="Arial"/>
                <w:sz w:val="20"/>
                <w:szCs w:val="20"/>
              </w:rPr>
              <w:t xml:space="preserve"> sprzęt komputerowy z oprogramowaniem w języku polskim, sterującym procesem produkcji, wykrywającym błędy w procesie wytwarzania, umożliwiającym prowadzenie bazy danych pacjentów, mieszanin, preparatów oraz wydruk etykiet na podstawie wprowadzonych recept.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A05B67">
        <w:trPr>
          <w:trHeight w:val="1832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92" w:type="dxa"/>
            <w:hideMark/>
          </w:tcPr>
          <w:p w:rsidR="004D3F8A" w:rsidRPr="004D3F8A" w:rsidRDefault="007A423B" w:rsidP="008558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 xml:space="preserve">Zaoferowane urządzenie wraz ze sprzętem komputerowym i oprogramowaniem musi umożliwić oddzielenie pracy administracyjnej w części biurowej (np. drukowanie etykiet) od sporządzania mieszanin w boksie aseptycznym i równocześnie pozwolić na wprowadzenie składu recept w części biurowej i ich sporządzenie w boksie aseptycznym. Zamawiający wymaga zaoferowania rozwiązania, w którym oprogramowanie w boksie aseptycznym jest zgodne z oprogramowaniem w części biurowej (administracyjnej) 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4D3F8A">
        <w:trPr>
          <w:trHeight w:val="2100"/>
        </w:trPr>
        <w:tc>
          <w:tcPr>
            <w:tcW w:w="550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2" w:type="dxa"/>
            <w:hideMark/>
          </w:tcPr>
          <w:p w:rsidR="0085589F" w:rsidRDefault="0085589F" w:rsidP="007A4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gramStart"/>
            <w:r w:rsidR="007A423B" w:rsidRPr="007A423B">
              <w:rPr>
                <w:rFonts w:ascii="Arial" w:hAnsi="Arial" w:cs="Arial"/>
                <w:sz w:val="20"/>
                <w:szCs w:val="20"/>
              </w:rPr>
              <w:t>zaoferowane</w:t>
            </w:r>
            <w:r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7A423B" w:rsidRPr="007A423B">
              <w:rPr>
                <w:rFonts w:ascii="Arial" w:hAnsi="Arial" w:cs="Arial"/>
                <w:sz w:val="20"/>
                <w:szCs w:val="20"/>
              </w:rPr>
              <w:t xml:space="preserve"> urządzenia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zostanie dołączone Oprogramowanie wspierające pracę przy wykonaniu mieszanin żywieniowych o wskazanych parametrach :</w:t>
            </w:r>
          </w:p>
          <w:p w:rsidR="0085589F" w:rsidRDefault="002E1A12" w:rsidP="002E1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5589F"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="0085589F">
              <w:rPr>
                <w:rFonts w:ascii="Arial" w:hAnsi="Arial" w:cs="Arial"/>
                <w:sz w:val="20"/>
                <w:szCs w:val="20"/>
              </w:rPr>
              <w:t>liwoś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85589F">
              <w:rPr>
                <w:rFonts w:ascii="Arial" w:hAnsi="Arial" w:cs="Arial"/>
                <w:sz w:val="20"/>
                <w:szCs w:val="20"/>
              </w:rPr>
              <w:t xml:space="preserve"> zlecenia mieszaniny żywieniowej dla pacjentów przez oddziały zdalnie</w:t>
            </w:r>
          </w:p>
          <w:p w:rsidR="0085589F" w:rsidRDefault="002E1A12" w:rsidP="002E1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5589F"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="0085589F">
              <w:rPr>
                <w:rFonts w:ascii="Arial" w:hAnsi="Arial" w:cs="Arial"/>
                <w:sz w:val="20"/>
                <w:szCs w:val="20"/>
              </w:rPr>
              <w:t>liwość dobrania składu mieszaniny do indywidualnych potrzeb pacjenta</w:t>
            </w:r>
          </w:p>
          <w:p w:rsidR="0085589F" w:rsidRDefault="002E1A12" w:rsidP="002E1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5589F">
              <w:rPr>
                <w:rFonts w:ascii="Arial" w:hAnsi="Arial" w:cs="Arial"/>
                <w:sz w:val="20"/>
                <w:szCs w:val="20"/>
              </w:rPr>
              <w:t>Drukowanie listy potrzeb</w:t>
            </w:r>
            <w:proofErr w:type="gramStart"/>
            <w:r w:rsidR="0085589F">
              <w:rPr>
                <w:rFonts w:ascii="Arial" w:hAnsi="Arial" w:cs="Arial"/>
                <w:sz w:val="20"/>
                <w:szCs w:val="20"/>
              </w:rPr>
              <w:t xml:space="preserve"> ,zużycia</w:t>
            </w:r>
            <w:proofErr w:type="gramEnd"/>
            <w:r w:rsidR="0085589F">
              <w:rPr>
                <w:rFonts w:ascii="Arial" w:hAnsi="Arial" w:cs="Arial"/>
                <w:sz w:val="20"/>
                <w:szCs w:val="20"/>
              </w:rPr>
              <w:t xml:space="preserve"> preparatów i etykiet</w:t>
            </w:r>
          </w:p>
          <w:p w:rsidR="002E1A12" w:rsidRPr="004D3F8A" w:rsidRDefault="002E1A12" w:rsidP="002E1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5589F">
              <w:rPr>
                <w:rFonts w:ascii="Arial" w:hAnsi="Arial" w:cs="Arial"/>
                <w:sz w:val="20"/>
                <w:szCs w:val="20"/>
              </w:rPr>
              <w:t xml:space="preserve">Przesyłanie recept przez sieć do maszyny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wykonującej </w:t>
            </w:r>
            <w:r w:rsidR="007A423B" w:rsidRPr="007A4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3F8A" w:rsidRPr="004D3F8A" w:rsidRDefault="004D3F8A" w:rsidP="007A42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1A12" w:rsidRPr="004D3F8A" w:rsidTr="004D3F8A">
        <w:trPr>
          <w:trHeight w:val="2100"/>
        </w:trPr>
        <w:tc>
          <w:tcPr>
            <w:tcW w:w="550" w:type="dxa"/>
            <w:noWrap/>
          </w:tcPr>
          <w:p w:rsidR="002E1A12" w:rsidRPr="004D3F8A" w:rsidRDefault="002E1A12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5.</w:t>
            </w:r>
          </w:p>
        </w:tc>
        <w:tc>
          <w:tcPr>
            <w:tcW w:w="8092" w:type="dxa"/>
          </w:tcPr>
          <w:p w:rsidR="002E1A12" w:rsidRPr="002E1A12" w:rsidRDefault="002E1A12" w:rsidP="002E1A12">
            <w:pPr>
              <w:rPr>
                <w:rFonts w:ascii="Arial" w:hAnsi="Arial" w:cs="Arial"/>
                <w:sz w:val="20"/>
                <w:szCs w:val="20"/>
              </w:rPr>
            </w:pPr>
            <w:r w:rsidRPr="002E1A12">
              <w:rPr>
                <w:rFonts w:ascii="Arial" w:hAnsi="Arial" w:cs="Arial"/>
                <w:sz w:val="20"/>
                <w:szCs w:val="20"/>
              </w:rPr>
              <w:t>Wszystkie zaoferowane urządzenia, sprzęt komputerowy i oprogramowanie przez cały okres dzierżawy będą podlegały serwisowi, konserwacji i przeglądom technicznym świadczonym przez Wykonawcę w cenie oferty*</w:t>
            </w:r>
            <w:r w:rsidRPr="002E1A12">
              <w:rPr>
                <w:rFonts w:ascii="Arial" w:hAnsi="Arial" w:cs="Arial"/>
                <w:sz w:val="20"/>
                <w:szCs w:val="20"/>
              </w:rPr>
              <w:br/>
              <w:t xml:space="preserve">*Czas naprawy </w:t>
            </w:r>
            <w:r w:rsidRPr="002E1A12">
              <w:rPr>
                <w:rFonts w:ascii="Arial" w:hAnsi="Arial" w:cs="Arial"/>
                <w:sz w:val="20"/>
                <w:szCs w:val="20"/>
              </w:rPr>
              <w:br/>
              <w:t xml:space="preserve">- dla urządzeń i sprzętu komputerowego: 24h od czasu zgłoszenia awarii, a w przypadku, gdy przewidywany czas naprawy przekroczy 24h dostarczenie urządzenia zastępczego o takich samych parametrach technicznych w ciągu 24h od czasu zgłoszenia awarii. </w:t>
            </w:r>
            <w:r w:rsidRPr="002E1A12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gramStart"/>
            <w:r w:rsidRPr="002E1A12">
              <w:rPr>
                <w:rFonts w:ascii="Arial" w:hAnsi="Arial" w:cs="Arial"/>
                <w:sz w:val="20"/>
                <w:szCs w:val="20"/>
              </w:rPr>
              <w:t>dla</w:t>
            </w:r>
            <w:proofErr w:type="gramEnd"/>
            <w:r w:rsidRPr="002E1A12">
              <w:rPr>
                <w:rFonts w:ascii="Arial" w:hAnsi="Arial" w:cs="Arial"/>
                <w:sz w:val="20"/>
                <w:szCs w:val="20"/>
              </w:rPr>
              <w:t xml:space="preserve"> oprogramowania 5h na rozwiązania zastępcze od czasu zgłoszenia awarii i 24h na całkowite rozwiązanie problemu od czasu zgłoszenia awarii.</w:t>
            </w:r>
          </w:p>
          <w:p w:rsidR="002E1A12" w:rsidRDefault="002E1A12" w:rsidP="002E1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noWrap/>
          </w:tcPr>
          <w:p w:rsidR="002E1A12" w:rsidRPr="004D3F8A" w:rsidRDefault="002E1A12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F8A" w:rsidRPr="004D3F8A" w:rsidTr="002E1A12">
        <w:trPr>
          <w:trHeight w:val="1848"/>
        </w:trPr>
        <w:tc>
          <w:tcPr>
            <w:tcW w:w="550" w:type="dxa"/>
            <w:noWrap/>
            <w:hideMark/>
          </w:tcPr>
          <w:p w:rsidR="004D3F8A" w:rsidRPr="004D3F8A" w:rsidRDefault="002E1A12" w:rsidP="002E1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2" w:type="dxa"/>
            <w:hideMark/>
          </w:tcPr>
          <w:p w:rsidR="004D3F8A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W cenie zaoferowanego systemu musi być zawarta dostawa, instalacja, uruchomienie urządzenia oraz przeszkolenie personelu Apteki Szpitalnej. Szkolenie powinno odbyć się na terenie Apteki w godzinach pracy lub za zgodą Kierownika Apteki w innym miejscu i/lub czasie w sposób, który nie będzie dezorganizował dziennego cyklu pracy w Pracowni Żywienia Pozajelitowego. Wykonawca jest zobowiązany do dostarczenia materiałów szkoleniowych w ilości niezbędnej do przeprowadzenia szkolenia pracowników.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2E1A12">
        <w:trPr>
          <w:trHeight w:val="1406"/>
        </w:trPr>
        <w:tc>
          <w:tcPr>
            <w:tcW w:w="550" w:type="dxa"/>
            <w:noWrap/>
            <w:hideMark/>
          </w:tcPr>
          <w:p w:rsidR="004D3F8A" w:rsidRPr="004D3F8A" w:rsidRDefault="002E1A12" w:rsidP="002E1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2" w:type="dxa"/>
            <w:hideMark/>
          </w:tcPr>
          <w:p w:rsidR="004D3F8A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>Do zaoferowanego urządzenia dołączone zostaną w cenie oferty wszystkie inne sprzęty, akcesoria, urządzenia pomocnicze niezbędne do prawidłowego ustawienia, montażu i uruchomienia urządzenia oraz umożliwiające bezpieczne sporządzanie mieszanin w boksie aseptycznym np. kable zasilające, rozdzielacz (separator) przewodów, chroniący przed splątaniem przewodów, stojak do mocowania płynów itp.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F8A" w:rsidRPr="004D3F8A" w:rsidTr="00A05B67">
        <w:trPr>
          <w:trHeight w:val="1408"/>
        </w:trPr>
        <w:tc>
          <w:tcPr>
            <w:tcW w:w="550" w:type="dxa"/>
            <w:noWrap/>
            <w:hideMark/>
          </w:tcPr>
          <w:p w:rsidR="004D3F8A" w:rsidRPr="004D3F8A" w:rsidRDefault="002E1A12" w:rsidP="002E1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2" w:type="dxa"/>
            <w:hideMark/>
          </w:tcPr>
          <w:p w:rsidR="004D3F8A" w:rsidRPr="004D3F8A" w:rsidRDefault="007A423B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A423B">
              <w:rPr>
                <w:rFonts w:ascii="Arial" w:hAnsi="Arial" w:cs="Arial"/>
                <w:sz w:val="20"/>
                <w:szCs w:val="20"/>
              </w:rPr>
              <w:t xml:space="preserve">Pojedynczy zestaw transferowy do zaoferowanego urządzenia (dzienna kaseta) musi stanowić jeden element (kaseta + linia główna zestawu z 12 liniami z wysoko- i </w:t>
            </w:r>
            <w:proofErr w:type="spellStart"/>
            <w:r w:rsidRPr="007A423B">
              <w:rPr>
                <w:rFonts w:ascii="Arial" w:hAnsi="Arial" w:cs="Arial"/>
                <w:sz w:val="20"/>
                <w:szCs w:val="20"/>
              </w:rPr>
              <w:t>niskoobjętościowymi</w:t>
            </w:r>
            <w:proofErr w:type="spellEnd"/>
            <w:r w:rsidRPr="007A423B">
              <w:rPr>
                <w:rFonts w:ascii="Arial" w:hAnsi="Arial" w:cs="Arial"/>
                <w:sz w:val="20"/>
                <w:szCs w:val="20"/>
              </w:rPr>
              <w:t xml:space="preserve"> przewodami podającymi) oraz posiadać możliwość produkcji minimum 300l bez konieczności zmiany kasety.</w:t>
            </w:r>
          </w:p>
        </w:tc>
        <w:tc>
          <w:tcPr>
            <w:tcW w:w="6662" w:type="dxa"/>
            <w:noWrap/>
            <w:hideMark/>
          </w:tcPr>
          <w:p w:rsidR="004D3F8A" w:rsidRPr="004D3F8A" w:rsidRDefault="004D3F8A" w:rsidP="004D3F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D3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D3F8A" w:rsidRDefault="004D3F8A" w:rsidP="001A2DD5">
      <w:pPr>
        <w:pStyle w:val="Bezodstpw"/>
        <w:rPr>
          <w:rFonts w:ascii="Arial" w:hAnsi="Arial" w:cs="Arial"/>
          <w:sz w:val="20"/>
          <w:szCs w:val="20"/>
        </w:rPr>
      </w:pPr>
    </w:p>
    <w:p w:rsidR="004D3F8A" w:rsidRPr="00944C17" w:rsidRDefault="00AC6ECE" w:rsidP="001A2DD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944C17">
        <w:rPr>
          <w:rFonts w:ascii="Arial" w:hAnsi="Arial" w:cs="Arial"/>
          <w:b/>
          <w:sz w:val="20"/>
          <w:szCs w:val="20"/>
        </w:rPr>
        <w:t>- odpowiedź NIE lub niewypełnienie pola spowoduje odrzucenie oferty</w:t>
      </w:r>
    </w:p>
    <w:p w:rsidR="004D3F8A" w:rsidRDefault="004D3F8A" w:rsidP="001A2DD5">
      <w:pPr>
        <w:pStyle w:val="Bezodstpw"/>
        <w:rPr>
          <w:rFonts w:ascii="Arial" w:hAnsi="Arial" w:cs="Arial"/>
          <w:sz w:val="20"/>
          <w:szCs w:val="20"/>
        </w:rPr>
      </w:pPr>
    </w:p>
    <w:p w:rsidR="004D3F8A" w:rsidRDefault="004D3F8A" w:rsidP="001A2DD5">
      <w:pPr>
        <w:pStyle w:val="Bezodstpw"/>
        <w:rPr>
          <w:rFonts w:ascii="Arial" w:hAnsi="Arial" w:cs="Arial"/>
          <w:sz w:val="20"/>
          <w:szCs w:val="20"/>
        </w:rPr>
      </w:pPr>
    </w:p>
    <w:p w:rsidR="004D3F8A" w:rsidRDefault="004D3F8A" w:rsidP="001A2DD5">
      <w:pPr>
        <w:pStyle w:val="Bezodstpw"/>
        <w:rPr>
          <w:rFonts w:ascii="Arial" w:hAnsi="Arial" w:cs="Arial"/>
          <w:sz w:val="20"/>
          <w:szCs w:val="20"/>
        </w:rPr>
      </w:pPr>
    </w:p>
    <w:p w:rsidR="004D3F8A" w:rsidRDefault="004D3F8A" w:rsidP="001A2DD5">
      <w:pPr>
        <w:pStyle w:val="Bezodstpw"/>
        <w:rPr>
          <w:rFonts w:ascii="Arial" w:hAnsi="Arial" w:cs="Arial"/>
          <w:sz w:val="20"/>
          <w:szCs w:val="20"/>
        </w:rPr>
      </w:pPr>
    </w:p>
    <w:p w:rsidR="00944C17" w:rsidRDefault="00944C17" w:rsidP="00944C17">
      <w:pPr>
        <w:spacing w:after="0"/>
        <w:ind w:left="9912" w:firstLine="708"/>
        <w:rPr>
          <w:rFonts w:ascii="Arial" w:hAnsi="Arial" w:cs="Arial"/>
          <w:b/>
          <w:sz w:val="20"/>
          <w:szCs w:val="20"/>
        </w:rPr>
      </w:pPr>
    </w:p>
    <w:p w:rsidR="001A2DD5" w:rsidRDefault="00944C17" w:rsidP="00944C17">
      <w:pPr>
        <w:spacing w:after="0"/>
        <w:ind w:left="99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1A2DD5" w:rsidRDefault="00944C17" w:rsidP="00F172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Podpis Wykonawcy</w:t>
      </w:r>
    </w:p>
    <w:p w:rsidR="001A2DD5" w:rsidRDefault="001A2DD5" w:rsidP="00F1723C">
      <w:pPr>
        <w:spacing w:after="0"/>
        <w:rPr>
          <w:rFonts w:ascii="Arial" w:hAnsi="Arial" w:cs="Arial"/>
          <w:b/>
          <w:sz w:val="20"/>
          <w:szCs w:val="20"/>
        </w:rPr>
      </w:pPr>
    </w:p>
    <w:p w:rsidR="001A2DD5" w:rsidRDefault="001A2DD5" w:rsidP="00F1723C">
      <w:pPr>
        <w:spacing w:after="0"/>
        <w:rPr>
          <w:rFonts w:ascii="Arial" w:hAnsi="Arial" w:cs="Arial"/>
          <w:b/>
          <w:sz w:val="20"/>
          <w:szCs w:val="20"/>
        </w:rPr>
      </w:pPr>
    </w:p>
    <w:p w:rsidR="00A46EB1" w:rsidRDefault="00A46EB1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E73184" w:rsidRDefault="00E73184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E73184" w:rsidRDefault="00E73184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E73184" w:rsidRDefault="00E73184" w:rsidP="00E73184">
      <w:pPr>
        <w:pStyle w:val="Bezodstpw"/>
        <w:jc w:val="center"/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>c</w:t>
      </w:r>
      <w:proofErr w:type="gramEnd"/>
      <w:r w:rsidRPr="00BA480D">
        <w:rPr>
          <w:rFonts w:ascii="Arial" w:hAnsi="Arial" w:cs="Arial"/>
          <w:b/>
          <w:i/>
          <w:u w:val="single"/>
        </w:rPr>
        <w:t>.</w:t>
      </w:r>
      <w:proofErr w:type="gramStart"/>
      <w:r w:rsidRPr="00BA480D">
        <w:rPr>
          <w:rFonts w:ascii="Arial" w:hAnsi="Arial" w:cs="Arial"/>
          <w:b/>
          <w:i/>
          <w:u w:val="single"/>
        </w:rPr>
        <w:t>d</w:t>
      </w:r>
      <w:proofErr w:type="gramEnd"/>
      <w:r w:rsidRPr="00BA480D">
        <w:rPr>
          <w:rFonts w:ascii="Arial" w:hAnsi="Arial" w:cs="Arial"/>
          <w:b/>
          <w:i/>
          <w:u w:val="single"/>
        </w:rPr>
        <w:t xml:space="preserve">. </w:t>
      </w:r>
      <w:proofErr w:type="gramStart"/>
      <w:r w:rsidRPr="00BA480D">
        <w:rPr>
          <w:rFonts w:ascii="Arial" w:hAnsi="Arial" w:cs="Arial"/>
          <w:b/>
          <w:i/>
          <w:u w:val="single"/>
        </w:rPr>
        <w:t>opisu</w:t>
      </w:r>
      <w:proofErr w:type="gramEnd"/>
      <w:r w:rsidRPr="00BA480D">
        <w:rPr>
          <w:rFonts w:ascii="Arial" w:hAnsi="Arial" w:cs="Arial"/>
          <w:b/>
          <w:i/>
          <w:u w:val="single"/>
        </w:rPr>
        <w:t xml:space="preserve"> - wymagania ogólne:</w:t>
      </w:r>
    </w:p>
    <w:p w:rsidR="00E73184" w:rsidRPr="00BA480D" w:rsidRDefault="00E73184" w:rsidP="00E73184">
      <w:pPr>
        <w:pStyle w:val="Bezodstpw"/>
        <w:jc w:val="center"/>
        <w:rPr>
          <w:rFonts w:ascii="Arial" w:hAnsi="Arial" w:cs="Arial"/>
          <w:b/>
          <w:i/>
          <w:u w:val="single"/>
        </w:rPr>
      </w:pPr>
    </w:p>
    <w:p w:rsidR="00E73184" w:rsidRPr="00E73184" w:rsidRDefault="00E73184" w:rsidP="00E73184">
      <w:pPr>
        <w:pStyle w:val="Bezodstpw"/>
        <w:numPr>
          <w:ilvl w:val="0"/>
          <w:numId w:val="65"/>
        </w:numPr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Garamond" w:hAnsi="Garamond" w:cs="Arial"/>
        </w:rPr>
        <w:t xml:space="preserve">Wyroby </w:t>
      </w:r>
      <w:r w:rsidRPr="00E73184">
        <w:rPr>
          <w:rFonts w:ascii="Arial" w:hAnsi="Arial" w:cs="Arial"/>
          <w:sz w:val="20"/>
          <w:szCs w:val="20"/>
        </w:rPr>
        <w:t>medyczne musza posiadać znak CE</w:t>
      </w:r>
    </w:p>
    <w:p w:rsidR="00E73184" w:rsidRPr="00E73184" w:rsidRDefault="00E73184" w:rsidP="00E73184">
      <w:pPr>
        <w:pStyle w:val="Bezodstpw"/>
        <w:numPr>
          <w:ilvl w:val="0"/>
          <w:numId w:val="65"/>
        </w:numPr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73184">
        <w:rPr>
          <w:rFonts w:ascii="Arial" w:hAnsi="Arial" w:cs="Arial"/>
          <w:sz w:val="20"/>
          <w:szCs w:val="20"/>
        </w:rPr>
        <w:t>Wymagane parametry według załącznika .</w:t>
      </w:r>
    </w:p>
    <w:p w:rsidR="00E73184" w:rsidRPr="00E73184" w:rsidRDefault="00E73184" w:rsidP="00E73184">
      <w:pPr>
        <w:pStyle w:val="Bezodstpw"/>
        <w:numPr>
          <w:ilvl w:val="0"/>
          <w:numId w:val="28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73184">
        <w:rPr>
          <w:rFonts w:ascii="Arial" w:hAnsi="Arial" w:cs="Arial"/>
          <w:sz w:val="20"/>
          <w:szCs w:val="20"/>
        </w:rPr>
        <w:t xml:space="preserve">Wykonawca, </w:t>
      </w:r>
      <w:r w:rsidRPr="00E73184">
        <w:rPr>
          <w:rFonts w:ascii="Arial" w:eastAsia="Times New Roman" w:hAnsi="Arial" w:cs="Arial"/>
          <w:sz w:val="20"/>
          <w:szCs w:val="20"/>
          <w:lang w:eastAsia="pl-PL"/>
        </w:rPr>
        <w:t xml:space="preserve">złoży wraz z ofertą </w:t>
      </w:r>
      <w:r w:rsidRPr="00E73184">
        <w:rPr>
          <w:rFonts w:ascii="Arial" w:hAnsi="Arial" w:cs="Arial"/>
          <w:bCs/>
          <w:sz w:val="20"/>
          <w:szCs w:val="20"/>
        </w:rPr>
        <w:t>opis przedmiotu zamówienia</w:t>
      </w:r>
      <w:r w:rsidRPr="00E73184">
        <w:rPr>
          <w:rFonts w:ascii="Arial" w:hAnsi="Arial" w:cs="Arial"/>
          <w:sz w:val="20"/>
          <w:szCs w:val="20"/>
        </w:rPr>
        <w:t xml:space="preserve">, zgodnie z SIWZ cz. II </w:t>
      </w:r>
      <w:proofErr w:type="gramStart"/>
      <w:r w:rsidRPr="00E73184">
        <w:rPr>
          <w:rFonts w:ascii="Arial" w:hAnsi="Arial" w:cs="Arial"/>
          <w:sz w:val="20"/>
          <w:szCs w:val="20"/>
        </w:rPr>
        <w:t>ust. 1.3  pkt</w:t>
      </w:r>
      <w:proofErr w:type="gramEnd"/>
      <w:r w:rsidRPr="00E73184">
        <w:rPr>
          <w:rFonts w:ascii="Arial" w:hAnsi="Arial" w:cs="Arial"/>
          <w:sz w:val="20"/>
          <w:szCs w:val="20"/>
        </w:rPr>
        <w:t>. 2.</w:t>
      </w:r>
      <w:r w:rsidRPr="00E73184">
        <w:rPr>
          <w:rStyle w:val="Domylnaczcionkaakapitu1"/>
          <w:rFonts w:ascii="Arial" w:hAnsi="Arial" w:cs="Arial"/>
          <w:b/>
          <w:color w:val="FF0000"/>
          <w:sz w:val="20"/>
          <w:szCs w:val="20"/>
        </w:rPr>
        <w:t>Wykonawca dołączy do oferty</w:t>
      </w:r>
      <w:r w:rsidRPr="00E73184">
        <w:rPr>
          <w:rStyle w:val="Domylnaczcionkaakapitu1"/>
          <w:rFonts w:ascii="Arial" w:hAnsi="Arial" w:cs="Arial"/>
          <w:b/>
          <w:sz w:val="20"/>
          <w:szCs w:val="20"/>
        </w:rPr>
        <w:t>.</w:t>
      </w:r>
    </w:p>
    <w:p w:rsidR="00E73184" w:rsidRPr="00E73184" w:rsidRDefault="00E73184" w:rsidP="00E73184">
      <w:pPr>
        <w:pStyle w:val="Bezodstpw"/>
        <w:numPr>
          <w:ilvl w:val="0"/>
          <w:numId w:val="28"/>
        </w:numPr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73184">
        <w:rPr>
          <w:rStyle w:val="Domylnaczcionkaakapitu1"/>
          <w:rFonts w:ascii="Arial" w:hAnsi="Arial" w:cs="Arial"/>
          <w:sz w:val="20"/>
          <w:szCs w:val="20"/>
        </w:rPr>
        <w:t xml:space="preserve">Dostawa </w:t>
      </w:r>
      <w:proofErr w:type="spellStart"/>
      <w:r w:rsidRPr="00E73184">
        <w:rPr>
          <w:rStyle w:val="Domylnaczcionkaakapitu1"/>
          <w:rFonts w:ascii="Arial" w:hAnsi="Arial" w:cs="Arial"/>
          <w:sz w:val="20"/>
          <w:szCs w:val="20"/>
        </w:rPr>
        <w:t>Loco</w:t>
      </w:r>
      <w:proofErr w:type="spellEnd"/>
      <w:r w:rsidRPr="00E73184">
        <w:rPr>
          <w:rStyle w:val="Domylnaczcionkaakapitu1"/>
          <w:rFonts w:ascii="Arial" w:hAnsi="Arial" w:cs="Arial"/>
          <w:sz w:val="20"/>
          <w:szCs w:val="20"/>
        </w:rPr>
        <w:t xml:space="preserve"> magazyn Apteki szpitalnej ul. Długa ½ , 61-848 Poznań lub ul. Szamarzewskiego 84, 60-569 Poznań</w:t>
      </w:r>
    </w:p>
    <w:p w:rsidR="00E73184" w:rsidRPr="00E73184" w:rsidRDefault="00E73184" w:rsidP="00E7318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184">
        <w:rPr>
          <w:rFonts w:ascii="Arial" w:hAnsi="Arial" w:cs="Arial"/>
          <w:sz w:val="20"/>
          <w:szCs w:val="20"/>
        </w:rPr>
        <w:t xml:space="preserve">     </w:t>
      </w:r>
      <w:r w:rsidRPr="00E73184">
        <w:rPr>
          <w:rFonts w:ascii="Arial" w:hAnsi="Arial" w:cs="Arial"/>
          <w:b/>
          <w:sz w:val="20"/>
          <w:szCs w:val="20"/>
        </w:rPr>
        <w:t>Osoby do kontaktu</w:t>
      </w:r>
      <w:r w:rsidRPr="00E73184">
        <w:rPr>
          <w:rFonts w:ascii="Arial" w:hAnsi="Arial" w:cs="Arial"/>
          <w:sz w:val="20"/>
          <w:szCs w:val="20"/>
        </w:rPr>
        <w:t xml:space="preserve">: ul. Długa ½ - mgr farm. Izabela Kołodziej, ul. </w:t>
      </w:r>
      <w:r w:rsidRPr="00E73184">
        <w:rPr>
          <w:rStyle w:val="Domylnaczcionkaakapitu1"/>
          <w:rFonts w:ascii="Arial" w:hAnsi="Arial" w:cs="Arial"/>
          <w:sz w:val="20"/>
          <w:szCs w:val="20"/>
        </w:rPr>
        <w:t>Szamarzewskiego 84 – mgr farm. Elżbieta Balcerzak</w:t>
      </w:r>
    </w:p>
    <w:p w:rsidR="00E73184" w:rsidRPr="00E73184" w:rsidRDefault="00E73184" w:rsidP="00E7318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3184">
        <w:rPr>
          <w:rFonts w:ascii="Arial" w:hAnsi="Arial" w:cs="Arial"/>
          <w:b/>
          <w:sz w:val="20"/>
          <w:szCs w:val="20"/>
          <w:u w:val="single"/>
        </w:rPr>
        <w:t>Standardy jakościowe:</w:t>
      </w:r>
    </w:p>
    <w:p w:rsidR="00E73184" w:rsidRPr="00E73184" w:rsidRDefault="00E73184" w:rsidP="00E7318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184">
        <w:rPr>
          <w:rStyle w:val="Domylnaczcionkaakapitu1"/>
          <w:rFonts w:ascii="Arial" w:hAnsi="Arial" w:cs="Arial"/>
          <w:sz w:val="20"/>
          <w:szCs w:val="20"/>
        </w:rPr>
        <w:t>1.  W przypadku ofert zawierających produkty lecznicze data ważności musi wynosić co najmniej 12 miesięcy, za wyjątkiem sytuacji szczególnych, których Zamawiający nie może przewidzieć ( zawsze musi to być uzgodnione z kierownikiem apteki).</w:t>
      </w:r>
    </w:p>
    <w:p w:rsidR="00E73184" w:rsidRPr="00E73184" w:rsidRDefault="00E73184" w:rsidP="00E7318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184">
        <w:rPr>
          <w:rStyle w:val="Domylnaczcionkaakapitu1"/>
          <w:rFonts w:ascii="Arial" w:hAnsi="Arial" w:cs="Arial"/>
          <w:sz w:val="20"/>
          <w:szCs w:val="20"/>
        </w:rPr>
        <w:t xml:space="preserve"> 2.  Produkty lecznicze złożone w ofercie muszą być zarejestrowane jako lek. Zamawiający w trakcie realizacji umowy może zwrócić się do Wykonawcy </w:t>
      </w:r>
      <w:r w:rsidRPr="00E73184">
        <w:rPr>
          <w:rFonts w:ascii="Arial" w:hAnsi="Arial" w:cs="Arial"/>
          <w:sz w:val="20"/>
          <w:szCs w:val="20"/>
        </w:rPr>
        <w:t xml:space="preserve">o potwierdzenie, czy produkt jest nadal zarejestrowany jako lek. W przypadku zmiany kwalifikacji przedmiotu umowy Zamawiający ma prawo odstąpić </w:t>
      </w:r>
      <w:proofErr w:type="gramStart"/>
      <w:r w:rsidRPr="00E73184">
        <w:rPr>
          <w:rFonts w:ascii="Arial" w:hAnsi="Arial" w:cs="Arial"/>
          <w:sz w:val="20"/>
          <w:szCs w:val="20"/>
        </w:rPr>
        <w:t>od    umowy</w:t>
      </w:r>
      <w:proofErr w:type="gramEnd"/>
      <w:r w:rsidRPr="00E73184">
        <w:rPr>
          <w:rFonts w:ascii="Arial" w:hAnsi="Arial" w:cs="Arial"/>
          <w:sz w:val="20"/>
          <w:szCs w:val="20"/>
        </w:rPr>
        <w:t xml:space="preserve"> w tej części.</w:t>
      </w:r>
    </w:p>
    <w:p w:rsidR="00E73184" w:rsidRPr="00E73184" w:rsidRDefault="00E73184" w:rsidP="00E73184">
      <w:pPr>
        <w:pStyle w:val="Bezodstpw"/>
        <w:rPr>
          <w:rFonts w:ascii="Arial" w:hAnsi="Arial" w:cs="Arial"/>
          <w:sz w:val="20"/>
          <w:szCs w:val="20"/>
        </w:rPr>
      </w:pPr>
      <w:r w:rsidRPr="00E73184">
        <w:rPr>
          <w:rFonts w:ascii="Arial" w:hAnsi="Arial" w:cs="Arial"/>
          <w:sz w:val="20"/>
          <w:szCs w:val="20"/>
        </w:rPr>
        <w:t>3.  Produkty lecznicze muszą być przechowywane w hurtowni farmaceutycznej i transportowane zgodnie z zasadami Dobrej Praktyki Dystrybucji.</w:t>
      </w:r>
    </w:p>
    <w:p w:rsidR="00E73184" w:rsidRDefault="00E73184" w:rsidP="00E73184">
      <w:pPr>
        <w:pStyle w:val="Bezodstpw"/>
        <w:rPr>
          <w:rFonts w:ascii="Garamond" w:hAnsi="Garamond" w:cs="Arial"/>
        </w:rPr>
      </w:pPr>
    </w:p>
    <w:p w:rsidR="00E73184" w:rsidRDefault="00E73184" w:rsidP="00E73184">
      <w:pPr>
        <w:pStyle w:val="Bezodstpw"/>
        <w:rPr>
          <w:rFonts w:ascii="Garamond" w:hAnsi="Garamond" w:cs="Arial"/>
        </w:rPr>
      </w:pPr>
    </w:p>
    <w:p w:rsidR="00E73184" w:rsidRDefault="00E73184" w:rsidP="00E73184">
      <w:pPr>
        <w:pStyle w:val="Bezodstpw"/>
        <w:rPr>
          <w:rFonts w:ascii="Garamond" w:hAnsi="Garamond" w:cs="Arial"/>
        </w:rPr>
      </w:pPr>
    </w:p>
    <w:p w:rsidR="00E73184" w:rsidRPr="00BA480D" w:rsidRDefault="00E73184" w:rsidP="00E73184">
      <w:pPr>
        <w:pStyle w:val="Bezodstpw"/>
        <w:rPr>
          <w:rFonts w:ascii="Arial" w:hAnsi="Arial" w:cs="Arial"/>
        </w:rPr>
      </w:pPr>
      <w:r w:rsidRPr="00BA480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……………………………………..</w:t>
      </w:r>
    </w:p>
    <w:p w:rsidR="00E73184" w:rsidRDefault="00E73184" w:rsidP="00E73184">
      <w:pPr>
        <w:spacing w:after="0"/>
        <w:rPr>
          <w:rFonts w:ascii="Arial" w:eastAsia="Arial" w:hAnsi="Arial" w:cs="Arial"/>
          <w:b/>
          <w:color w:val="000000"/>
        </w:rPr>
        <w:sectPr w:rsidR="00E73184" w:rsidSect="00F1723C">
          <w:pgSz w:w="16838" w:h="11906" w:orient="landscape"/>
          <w:pgMar w:top="720" w:right="720" w:bottom="720" w:left="765" w:header="709" w:footer="708" w:gutter="0"/>
          <w:pgNumType w:start="1"/>
          <w:cols w:space="708"/>
          <w:docGrid w:linePitch="600" w:charSpace="32768"/>
        </w:sectPr>
      </w:pP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</w:r>
      <w:r w:rsidRPr="00BA480D">
        <w:rPr>
          <w:rFonts w:ascii="Arial" w:hAnsi="Arial" w:cs="Arial"/>
        </w:rPr>
        <w:tab/>
        <w:t xml:space="preserve">                      </w:t>
      </w:r>
      <w:r w:rsidRPr="00BA480D">
        <w:rPr>
          <w:rFonts w:ascii="Arial" w:hAnsi="Arial" w:cs="Arial"/>
        </w:rPr>
        <w:tab/>
        <w:t>Podpis i pieczątka Wykonawcy</w:t>
      </w:r>
    </w:p>
    <w:p w:rsidR="00077B16" w:rsidRDefault="00077B16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077B16" w:rsidRDefault="00077B16" w:rsidP="00077B16">
      <w:pPr>
        <w:pStyle w:val="Nagwek4"/>
        <w:jc w:val="left"/>
        <w:rPr>
          <w:rFonts w:ascii="Verdana" w:hAnsi="Verdana" w:cs="Verdana"/>
          <w:sz w:val="28"/>
        </w:rPr>
      </w:pPr>
      <w:r>
        <w:rPr>
          <w:rFonts w:ascii="Arial" w:hAnsi="Arial" w:cs="Arial"/>
          <w:sz w:val="28"/>
          <w:szCs w:val="28"/>
        </w:rPr>
        <w:t>Załącznik nr 2</w:t>
      </w:r>
      <w:r>
        <w:rPr>
          <w:rFonts w:ascii="Arial" w:hAnsi="Arial" w:cs="Arial"/>
          <w:sz w:val="28"/>
          <w:szCs w:val="28"/>
          <w:lang w:val="pl-PL"/>
        </w:rPr>
        <w:t xml:space="preserve"> (stanowi treść oferty)</w:t>
      </w:r>
    </w:p>
    <w:p w:rsidR="00077B16" w:rsidRPr="00B45E10" w:rsidRDefault="00077B16" w:rsidP="00077B16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ind w:left="600"/>
        <w:jc w:val="center"/>
        <w:rPr>
          <w:b/>
          <w:color w:val="auto"/>
          <w:sz w:val="20"/>
        </w:rPr>
      </w:pPr>
      <w:r w:rsidRPr="00B45E10">
        <w:rPr>
          <w:rFonts w:ascii="Verdana" w:hAnsi="Verdana" w:cs="Verdana"/>
          <w:b/>
          <w:color w:val="auto"/>
          <w:sz w:val="28"/>
        </w:rPr>
        <w:t>FORMULARZ OFERTOWY</w:t>
      </w:r>
    </w:p>
    <w:p w:rsidR="00077B16" w:rsidRDefault="00077B16" w:rsidP="00A46EB1">
      <w:pPr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Postępowanie o udzielenie zamówienia publicznego w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trybie: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przetarg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nieograniczony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B16" w:rsidRPr="00152AEF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Przedmiot </w:t>
      </w:r>
      <w:proofErr w:type="gramStart"/>
      <w:r>
        <w:rPr>
          <w:rFonts w:ascii="Arial" w:hAnsi="Arial" w:cs="Arial"/>
          <w:bCs/>
          <w:sz w:val="20"/>
          <w:szCs w:val="20"/>
        </w:rPr>
        <w:t>zamówienia: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C44917" w:rsidRPr="00A4521A">
        <w:rPr>
          <w:rFonts w:ascii="Arial" w:hAnsi="Arial" w:cs="Arial"/>
          <w:b/>
          <w:sz w:val="20"/>
          <w:szCs w:val="20"/>
          <w:lang w:eastAsia="ar-SA"/>
        </w:rPr>
        <w:t>Zakup</w:t>
      </w:r>
      <w:proofErr w:type="gramEnd"/>
      <w:r w:rsidR="00C44917" w:rsidRPr="00A4521A">
        <w:rPr>
          <w:rFonts w:ascii="Arial" w:hAnsi="Arial" w:cs="Arial"/>
          <w:b/>
          <w:sz w:val="20"/>
          <w:szCs w:val="20"/>
          <w:lang w:eastAsia="ar-SA"/>
        </w:rPr>
        <w:t xml:space="preserve"> (dostawa) </w:t>
      </w:r>
      <w:r w:rsidR="00C44917">
        <w:rPr>
          <w:rFonts w:ascii="Arial" w:hAnsi="Arial" w:cs="Arial"/>
          <w:b/>
          <w:sz w:val="20"/>
          <w:szCs w:val="20"/>
          <w:lang w:eastAsia="ar-SA"/>
        </w:rPr>
        <w:t>na wyroby medyczne do sporządzania mieszanin do żywienia pozajelitowego na potrzeby pacjentów szpitala i pacjentów żywionych pozajelitowo w warunkach domowych, będących pod opieką Poradni żywieniowej  oraz dzierżawa mieszalnika  – 1 pakiet</w:t>
      </w:r>
    </w:p>
    <w:p w:rsidR="00077B16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Termin wykonania zamówienia:</w:t>
      </w:r>
      <w:r w:rsidR="00C44917">
        <w:rPr>
          <w:rFonts w:ascii="Arial" w:hAnsi="Arial" w:cs="Arial"/>
          <w:b/>
          <w:sz w:val="20"/>
          <w:szCs w:val="20"/>
        </w:rPr>
        <w:t xml:space="preserve"> 36</w:t>
      </w:r>
      <w:r>
        <w:rPr>
          <w:rFonts w:ascii="Arial" w:hAnsi="Arial" w:cs="Arial"/>
          <w:b/>
          <w:sz w:val="20"/>
          <w:szCs w:val="20"/>
        </w:rPr>
        <w:t xml:space="preserve"> miesięcy       </w:t>
      </w:r>
    </w:p>
    <w:p w:rsidR="00077B16" w:rsidRDefault="00077B16" w:rsidP="000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1. Dane Wykonawcy: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firmy)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(adres siedziby)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(województwo</w:t>
      </w:r>
      <w:r>
        <w:rPr>
          <w:rFonts w:ascii="Arial" w:hAnsi="Arial" w:cs="Arial"/>
          <w:b/>
          <w:sz w:val="20"/>
        </w:rPr>
        <w:t>, powiat)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(nr faxu)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</w:rPr>
        <w:t>(e-mail – niezbędny do porozumiewania się drogą elektroniczną)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Nr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gramStart"/>
      <w:r>
        <w:rPr>
          <w:rFonts w:ascii="Arial" w:hAnsi="Arial" w:cs="Arial"/>
          <w:b/>
          <w:sz w:val="20"/>
          <w:lang w:val="de-DE"/>
        </w:rPr>
        <w:t>NIP(</w:t>
      </w:r>
      <w:proofErr w:type="spellStart"/>
      <w:proofErr w:type="gramEnd"/>
      <w:r>
        <w:rPr>
          <w:rFonts w:ascii="Arial" w:hAnsi="Arial" w:cs="Arial"/>
          <w:b/>
          <w:sz w:val="20"/>
          <w:lang w:val="de-DE"/>
        </w:rPr>
        <w:t>podać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numer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unijny</w:t>
      </w:r>
      <w:proofErr w:type="spellEnd"/>
      <w:r>
        <w:rPr>
          <w:rFonts w:ascii="Arial" w:hAnsi="Arial" w:cs="Arial"/>
          <w:b/>
          <w:sz w:val="20"/>
          <w:lang w:val="de-DE"/>
        </w:rPr>
        <w:t>)…......................................... 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2.Cena jednostkowa brutto ( należy podać, zgodnie z </w:t>
      </w:r>
      <w:proofErr w:type="gramStart"/>
      <w:r>
        <w:rPr>
          <w:rFonts w:ascii="Arial" w:hAnsi="Arial" w:cs="Arial"/>
          <w:b/>
          <w:sz w:val="20"/>
        </w:rPr>
        <w:t>załącznikiem  Nr</w:t>
      </w:r>
      <w:proofErr w:type="gramEnd"/>
      <w:r>
        <w:rPr>
          <w:rFonts w:ascii="Arial" w:hAnsi="Arial" w:cs="Arial"/>
          <w:b/>
          <w:sz w:val="20"/>
        </w:rPr>
        <w:t xml:space="preserve"> 1 do SIWZ).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Termin płatności : 60 dni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4.Cena Pakietu </w:t>
      </w:r>
      <w:proofErr w:type="gramStart"/>
      <w:r>
        <w:rPr>
          <w:rFonts w:ascii="Arial" w:hAnsi="Arial" w:cs="Arial"/>
          <w:b/>
          <w:sz w:val="20"/>
        </w:rPr>
        <w:t>nr ……..……  bez</w:t>
      </w:r>
      <w:proofErr w:type="gramEnd"/>
      <w:r>
        <w:rPr>
          <w:rFonts w:ascii="Arial" w:hAnsi="Arial" w:cs="Arial"/>
          <w:b/>
          <w:sz w:val="20"/>
        </w:rPr>
        <w:t xml:space="preserve"> podatku VAT i z podatkiem VAT </w:t>
      </w:r>
      <w:r>
        <w:rPr>
          <w:rFonts w:ascii="Arial" w:hAnsi="Arial" w:cs="Arial"/>
          <w:sz w:val="20"/>
        </w:rPr>
        <w:t xml:space="preserve">.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>) bez VAT 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zł......................................................................................................................................................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</w:t>
      </w:r>
      <w:proofErr w:type="gramEnd"/>
      <w:r>
        <w:rPr>
          <w:rFonts w:ascii="Arial" w:hAnsi="Arial" w:cs="Arial"/>
          <w:sz w:val="20"/>
        </w:rPr>
        <w:t>) z VAT  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i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proofErr w:type="gramEnd"/>
      <w:r>
        <w:rPr>
          <w:rFonts w:ascii="Arial" w:hAnsi="Arial" w:cs="Arial"/>
          <w:sz w:val="20"/>
        </w:rPr>
        <w:t>) stawka podatku VAT (%).......................................................................................................................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 xml:space="preserve">- Stawka podatku VAT nie obowiązuje z tytułu wewnątrzwspólnotowego nabycia towarów lub Wykonawca nie ma siedziby na terytorium RP, a obowiązek podatkowy ciąży na Zamawiającym (metoda odwrotnego obciążenia – </w:t>
      </w:r>
      <w:proofErr w:type="spellStart"/>
      <w:r>
        <w:rPr>
          <w:rFonts w:ascii="Arial" w:hAnsi="Arial" w:cs="Arial"/>
          <w:i/>
          <w:sz w:val="20"/>
        </w:rPr>
        <w:t>revers</w:t>
      </w:r>
      <w:proofErr w:type="spellEnd"/>
      <w:r>
        <w:rPr>
          <w:rFonts w:ascii="Arial" w:hAnsi="Arial" w:cs="Arial"/>
          <w:i/>
          <w:sz w:val="20"/>
        </w:rPr>
        <w:t xml:space="preserve"> chargé) </w:t>
      </w:r>
      <w:r>
        <w:rPr>
          <w:rFonts w:ascii="Arial" w:hAnsi="Arial" w:cs="Arial"/>
          <w:b/>
          <w:i/>
          <w:sz w:val="20"/>
        </w:rPr>
        <w:t xml:space="preserve">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>(W przypadku złożenia oferty na więcej niż jeden pakiet Wykonawca może powielić pkt 4 lub złożyć odrębny formularz)</w:t>
      </w:r>
    </w:p>
    <w:p w:rsidR="00077B16" w:rsidRDefault="00077B16" w:rsidP="00F1723C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proofErr w:type="gramStart"/>
      <w:r>
        <w:rPr>
          <w:rFonts w:ascii="Arial" w:hAnsi="Arial" w:cs="Arial"/>
          <w:b/>
          <w:sz w:val="20"/>
        </w:rPr>
        <w:t>dostawy  max</w:t>
      </w:r>
      <w:proofErr w:type="gramEnd"/>
      <w:r>
        <w:rPr>
          <w:rFonts w:ascii="Arial" w:hAnsi="Arial" w:cs="Arial"/>
          <w:b/>
          <w:sz w:val="20"/>
        </w:rPr>
        <w:t xml:space="preserve"> - 3 dni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>robocze</w:t>
      </w:r>
      <w:r>
        <w:rPr>
          <w:rFonts w:ascii="Arial" w:hAnsi="Arial" w:cs="Arial"/>
          <w:sz w:val="20"/>
        </w:rPr>
        <w:t xml:space="preserve">  (wpisać jeżeli będzie krótszy, w przypadku nie podania zamawiający przyjmuje, że termin dostawy wynosi 3 dni, podać w dniach,)…………</w:t>
      </w:r>
      <w:r>
        <w:rPr>
          <w:rFonts w:ascii="Arial" w:hAnsi="Arial" w:cs="Arial"/>
          <w:b/>
          <w:sz w:val="20"/>
        </w:rPr>
        <w:t xml:space="preserve"> 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5.Oświadczamy, że zapoznaliśmy się z treścią specyfikacji istotnych warunków zamówienia (w tym z warunkami umowy i opisem przedmiotu) i nie wnosimy zastrzeżeń oraz przyjmujemy warunki w niej zawarte.</w:t>
      </w:r>
    </w:p>
    <w:p w:rsidR="00077B16" w:rsidRDefault="00077B16" w:rsidP="00F1723C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6.W przypadku uznania naszej oferty za najkorzystniejszą zobowiązujemy się do podpisania umowy w terminie i miejscu wskazanym przez Zamawiającego.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załączników:</w:t>
      </w:r>
    </w:p>
    <w:p w:rsidR="00077B16" w:rsidRDefault="00077B16" w:rsidP="00F1723C">
      <w:pPr>
        <w:tabs>
          <w:tab w:val="left" w:pos="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b/>
          <w:sz w:val="20"/>
        </w:rPr>
        <w:t>……………………….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…..................................</w:t>
      </w:r>
      <w:r w:rsidR="002B5795">
        <w:rPr>
          <w:rFonts w:ascii="Arial" w:hAnsi="Arial" w:cs="Arial"/>
          <w:b/>
          <w:sz w:val="20"/>
        </w:rPr>
        <w:t>....................</w:t>
      </w:r>
      <w:r w:rsidR="002B5795">
        <w:rPr>
          <w:rFonts w:ascii="Arial" w:hAnsi="Arial" w:cs="Arial"/>
          <w:b/>
          <w:sz w:val="20"/>
        </w:rPr>
        <w:tab/>
      </w:r>
      <w:r w:rsidR="002B5795">
        <w:rPr>
          <w:rFonts w:ascii="Arial" w:hAnsi="Arial" w:cs="Arial"/>
          <w:b/>
          <w:sz w:val="20"/>
        </w:rPr>
        <w:tab/>
        <w:t xml:space="preserve">      </w:t>
      </w:r>
    </w:p>
    <w:p w:rsidR="00077B16" w:rsidRDefault="00077B16" w:rsidP="00F1723C">
      <w:pPr>
        <w:tabs>
          <w:tab w:val="left" w:pos="0"/>
        </w:tabs>
        <w:spacing w:after="0"/>
      </w:pPr>
      <w:proofErr w:type="gramStart"/>
      <w:r>
        <w:rPr>
          <w:rFonts w:ascii="Arial" w:hAnsi="Arial" w:cs="Arial"/>
          <w:b/>
          <w:sz w:val="20"/>
        </w:rPr>
        <w:t xml:space="preserve">Data                                                  </w:t>
      </w:r>
      <w:proofErr w:type="gramEnd"/>
      <w:r>
        <w:rPr>
          <w:rFonts w:ascii="Arial" w:hAnsi="Arial" w:cs="Arial"/>
          <w:b/>
          <w:sz w:val="20"/>
        </w:rPr>
        <w:t xml:space="preserve">                                                                   Podpisy i pieczątka Wykonawcy</w:t>
      </w:r>
    </w:p>
    <w:p w:rsidR="00077B16" w:rsidRDefault="00077B16" w:rsidP="00077B16">
      <w:pPr>
        <w:rPr>
          <w:rFonts w:ascii="Arial" w:hAnsi="Arial" w:cs="Arial"/>
          <w:szCs w:val="28"/>
        </w:rPr>
        <w:sectPr w:rsidR="00077B16" w:rsidSect="00A46EB1">
          <w:pgSz w:w="11906" w:h="16838"/>
          <w:pgMar w:top="720" w:right="720" w:bottom="765" w:left="720" w:header="709" w:footer="708" w:gutter="0"/>
          <w:pgNumType w:start="1"/>
          <w:cols w:space="708"/>
          <w:docGrid w:linePitch="600" w:charSpace="32768"/>
        </w:sectPr>
      </w:pPr>
      <w:r>
        <w:rPr>
          <w:rFonts w:ascii="Arial" w:hAnsi="Arial" w:cs="Arial"/>
          <w:b/>
          <w:bCs/>
          <w:sz w:val="20"/>
          <w:szCs w:val="20"/>
        </w:rPr>
        <w:t>*Miejsca</w:t>
      </w:r>
      <w:r w:rsidR="002B5795">
        <w:rPr>
          <w:rFonts w:ascii="Arial" w:hAnsi="Arial" w:cs="Arial"/>
          <w:b/>
          <w:bCs/>
          <w:sz w:val="20"/>
          <w:szCs w:val="20"/>
        </w:rPr>
        <w:t xml:space="preserve"> wykropkowane wypełnia Wykonaw</w:t>
      </w:r>
      <w:r w:rsidR="00B45E10">
        <w:rPr>
          <w:rFonts w:ascii="Arial" w:hAnsi="Arial" w:cs="Arial"/>
          <w:b/>
          <w:bCs/>
          <w:sz w:val="20"/>
          <w:szCs w:val="20"/>
        </w:rPr>
        <w:t>ca</w:t>
      </w:r>
    </w:p>
    <w:p w:rsidR="0001372A" w:rsidRDefault="0001372A"/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F01FBC">
        <w:rPr>
          <w:rFonts w:ascii="Arial" w:hAnsi="Arial" w:cs="Arial"/>
          <w:b/>
          <w:szCs w:val="28"/>
        </w:rPr>
        <w:t xml:space="preserve">Załącznik </w:t>
      </w:r>
      <w:proofErr w:type="gramStart"/>
      <w:r w:rsidRPr="00F01FBC">
        <w:rPr>
          <w:rFonts w:ascii="Arial" w:hAnsi="Arial" w:cs="Arial"/>
          <w:b/>
          <w:szCs w:val="28"/>
        </w:rPr>
        <w:t>nr 3</w:t>
      </w:r>
      <w:r w:rsidRPr="009A230B">
        <w:rPr>
          <w:rFonts w:ascii="Arial" w:hAnsi="Arial" w:cs="Arial"/>
          <w:szCs w:val="28"/>
        </w:rPr>
        <w:t xml:space="preserve">  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</w:t>
      </w:r>
      <w:proofErr w:type="gramEnd"/>
      <w:r w:rsidRPr="009A230B">
        <w:rPr>
          <w:rFonts w:ascii="Arial" w:hAnsi="Arial" w:cs="Arial"/>
          <w:b/>
          <w:bCs/>
          <w:color w:val="FF0000"/>
          <w:u w:val="single"/>
        </w:rPr>
        <w:t xml:space="preserve">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both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7A423B">
        <w:rPr>
          <w:rFonts w:ascii="Arial" w:hAnsi="Arial" w:cs="Arial"/>
          <w:b/>
        </w:rPr>
        <w:t>76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Wykonawca:</w:t>
      </w:r>
    </w:p>
    <w:p w:rsidR="004C6859" w:rsidRPr="009A230B" w:rsidRDefault="004C6859" w:rsidP="004C6859">
      <w:pPr>
        <w:pStyle w:val="Standarduser"/>
        <w:spacing w:line="276" w:lineRule="auto"/>
        <w:ind w:right="5954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right="5953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9A230B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9A230B">
        <w:rPr>
          <w:rFonts w:ascii="Arial" w:hAnsi="Arial" w:cs="Arial"/>
          <w:b/>
          <w:sz w:val="21"/>
          <w:szCs w:val="21"/>
        </w:rPr>
        <w:t xml:space="preserve"> na podstawie art. 25a ust. 1 ustawy z dnia 29 stycznia 2004 r.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9A230B">
        <w:rPr>
          <w:rFonts w:ascii="Arial" w:hAnsi="Arial" w:cs="Arial"/>
          <w:b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b/>
          <w:sz w:val="21"/>
          <w:szCs w:val="21"/>
        </w:rPr>
        <w:t>),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230B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EC2FB4"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 w:rsidRPr="00EC2FB4">
        <w:rPr>
          <w:rStyle w:val="Domylnaczcionkaakapitu1"/>
          <w:rFonts w:ascii="Arial" w:hAnsi="Arial" w:cs="Arial"/>
          <w:sz w:val="21"/>
          <w:szCs w:val="21"/>
        </w:rPr>
        <w:br/>
        <w:t xml:space="preserve">pn. </w:t>
      </w:r>
      <w:proofErr w:type="gramStart"/>
      <w:r w:rsidRPr="00EC2FB4">
        <w:rPr>
          <w:rStyle w:val="Domylnaczcionkaakapitu1"/>
          <w:rFonts w:ascii="Arial" w:hAnsi="Arial" w:cs="Arial"/>
          <w:sz w:val="21"/>
          <w:szCs w:val="21"/>
        </w:rPr>
        <w:t xml:space="preserve">na </w:t>
      </w:r>
      <w:r w:rsidRPr="00EC2FB4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DB0D6C" w:rsidRPr="00DB0D6C">
        <w:rPr>
          <w:rFonts w:ascii="Arial" w:hAnsi="Arial" w:cs="Arial"/>
          <w:b/>
          <w:sz w:val="20"/>
          <w:szCs w:val="20"/>
        </w:rPr>
        <w:t>Zakup</w:t>
      </w:r>
      <w:proofErr w:type="gramEnd"/>
      <w:r w:rsidR="00DB0D6C" w:rsidRPr="00DB0D6C">
        <w:rPr>
          <w:rFonts w:ascii="Arial" w:hAnsi="Arial" w:cs="Arial"/>
          <w:b/>
          <w:sz w:val="20"/>
          <w:szCs w:val="20"/>
        </w:rPr>
        <w:t xml:space="preserve"> (dostawa) na wyroby medyczne do sporządzania mieszanin do żywienia pozajelitowego na potrzeby pacjentów szpitala i pacjentów żywionych pozajelitowo w warunkach domowych, będących pod opieką Poradni żywieniowej  oraz dzierżawa mieszalnika  – 1 pakiet</w:t>
      </w:r>
      <w:r w:rsidR="00DB0D6C">
        <w:rPr>
          <w:rFonts w:ascii="Arial" w:hAnsi="Arial" w:cs="Arial"/>
          <w:b/>
          <w:sz w:val="20"/>
          <w:szCs w:val="20"/>
        </w:rPr>
        <w:t xml:space="preserve">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 Poznaniu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INFORMACJA DOTYCZĄCA WYKONAWCY: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Oświadczam, że spełniam warunki udziału w postępowaniu określone przez zamawiającego w Specyfikacji Istotnych Warunków Zamówienia i ogłoszeniu o zamówieniu.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(podpis)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 zamówieniu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9A230B">
        <w:rPr>
          <w:rFonts w:ascii="Arial" w:hAnsi="Arial" w:cs="Arial"/>
          <w:sz w:val="21"/>
          <w:szCs w:val="21"/>
        </w:rPr>
        <w:t>w</w:t>
      </w:r>
      <w:proofErr w:type="gramEnd"/>
      <w:r w:rsidRPr="009A230B">
        <w:rPr>
          <w:rFonts w:ascii="Arial" w:hAnsi="Arial" w:cs="Arial"/>
          <w:sz w:val="21"/>
          <w:szCs w:val="21"/>
        </w:rPr>
        <w:t xml:space="preserve"> następującym zakresie: 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ind w:firstLine="5245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(podpis)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(podpis)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Załącznik nr 4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EZP/1</w:t>
      </w:r>
      <w:r w:rsidR="007A423B">
        <w:rPr>
          <w:rFonts w:ascii="Arial" w:eastAsia="SimSun" w:hAnsi="Arial" w:cs="Arial"/>
          <w:b/>
          <w:bCs/>
          <w:sz w:val="24"/>
          <w:szCs w:val="24"/>
          <w:lang w:eastAsia="zh-CN"/>
        </w:rPr>
        <w:t>76</w:t>
      </w: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color w:val="00B050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oświadczenie dostarczy zamawiającemu 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u w:val="single"/>
          <w:lang w:eastAsia="zh-CN"/>
        </w:rPr>
        <w:t>w terminie 3 dni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 xml:space="preserve"> od dnia przekazania informacji, o której mowa w art. 86 ust. 5</w:t>
      </w: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(pełna nazwa/firma, adres, w zależności od </w:t>
      </w:r>
      <w:proofErr w:type="gramStart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podmiotu: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 data</w:t>
      </w:r>
      <w:proofErr w:type="gramEnd"/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NIP/PESEL, KRS/</w:t>
      </w:r>
      <w:proofErr w:type="spellStart"/>
      <w:proofErr w:type="gramStart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)                                                 </w:t>
      </w:r>
      <w:proofErr w:type="gramEnd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                                                                                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  <w:proofErr w:type="gramStart"/>
      <w:r w:rsidRPr="009A230B">
        <w:rPr>
          <w:rFonts w:ascii="Arial" w:eastAsia="SimSun" w:hAnsi="Arial" w:cs="Arial"/>
          <w:sz w:val="20"/>
          <w:szCs w:val="20"/>
          <w:u w:val="single"/>
          <w:lang w:eastAsia="zh-CN"/>
        </w:rPr>
        <w:t>reprezentowany</w:t>
      </w:r>
      <w:proofErr w:type="gramEnd"/>
      <w:r w:rsidRPr="009A230B">
        <w:rPr>
          <w:rFonts w:ascii="Arial" w:eastAsia="SimSun" w:hAnsi="Arial" w:cs="Arial"/>
          <w:sz w:val="20"/>
          <w:szCs w:val="20"/>
          <w:u w:val="single"/>
          <w:lang w:eastAsia="zh-CN"/>
        </w:rPr>
        <w:t xml:space="preserve"> przez: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ind w:right="5954"/>
        <w:rPr>
          <w:rFonts w:ascii="Arial" w:eastAsia="SimSun" w:hAnsi="Arial" w:cs="Arial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4C6859" w:rsidRPr="009A230B" w:rsidRDefault="00DB0D6C" w:rsidP="004C685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B0D6C">
        <w:rPr>
          <w:rFonts w:ascii="Arial" w:hAnsi="Arial" w:cs="Arial"/>
          <w:b/>
          <w:sz w:val="20"/>
          <w:szCs w:val="20"/>
        </w:rPr>
        <w:t xml:space="preserve">Zakup (dostawa) na wyroby medyczne do sporządzania mieszanin do żywienia pozajelitowego na potrzeby pacjentów szpitala i pacjentów żywionych pozajelitowo w warunkach domowych, będących pod opieką Poradni </w:t>
      </w:r>
      <w:proofErr w:type="gramStart"/>
      <w:r w:rsidRPr="00DB0D6C">
        <w:rPr>
          <w:rFonts w:ascii="Arial" w:hAnsi="Arial" w:cs="Arial"/>
          <w:b/>
          <w:sz w:val="20"/>
          <w:szCs w:val="20"/>
        </w:rPr>
        <w:t>żywieniowej  oraz</w:t>
      </w:r>
      <w:proofErr w:type="gramEnd"/>
      <w:r w:rsidRPr="00DB0D6C">
        <w:rPr>
          <w:rFonts w:ascii="Arial" w:hAnsi="Arial" w:cs="Arial"/>
          <w:b/>
          <w:sz w:val="20"/>
          <w:szCs w:val="20"/>
        </w:rPr>
        <w:t xml:space="preserve"> dzierżawa mieszalnika  – 1 pakiet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4C6859" w:rsidRPr="00B45E10" w:rsidRDefault="004C6859" w:rsidP="004C6859">
      <w:pPr>
        <w:pStyle w:val="Default"/>
        <w:jc w:val="center"/>
        <w:rPr>
          <w:rFonts w:ascii="Arial" w:eastAsia="SimSun" w:hAnsi="Arial" w:cs="Arial"/>
          <w:b/>
          <w:sz w:val="20"/>
          <w:szCs w:val="20"/>
        </w:rPr>
      </w:pPr>
      <w:r w:rsidRPr="00B45E10">
        <w:rPr>
          <w:rFonts w:ascii="Arial" w:eastAsia="SimSun" w:hAnsi="Arial" w:cs="Arial"/>
          <w:b/>
          <w:sz w:val="20"/>
          <w:szCs w:val="20"/>
        </w:rPr>
        <w:t>INFORMACJA</w:t>
      </w:r>
    </w:p>
    <w:p w:rsidR="004C6859" w:rsidRPr="00B45E10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B45E10">
        <w:rPr>
          <w:rFonts w:ascii="Arial" w:eastAsia="SimSun" w:hAnsi="Arial" w:cs="Arial"/>
          <w:b/>
          <w:bCs/>
          <w:sz w:val="20"/>
          <w:szCs w:val="20"/>
          <w:lang w:eastAsia="pl-PL"/>
        </w:rPr>
        <w:t>o</w:t>
      </w:r>
      <w:proofErr w:type="gramEnd"/>
      <w:r w:rsidRPr="00B45E10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przynależności do grupy kapitałowej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 xml:space="preserve">(zgodnie z art. 24 ust. 1 pkt. 23 </w:t>
      </w:r>
      <w:proofErr w:type="gramStart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 xml:space="preserve">ustawy </w:t>
      </w:r>
      <w:r w:rsidRPr="00B45E10"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Pzp</w:t>
      </w:r>
      <w:proofErr w:type="spellEnd"/>
      <w:proofErr w:type="gramEnd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)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oświadczam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, że Wykonawca: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D62E73">
      <w:pPr>
        <w:numPr>
          <w:ilvl w:val="0"/>
          <w:numId w:val="29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nie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należy do grupy kapitałowej*</w:t>
      </w:r>
    </w:p>
    <w:p w:rsidR="004C6859" w:rsidRPr="009A230B" w:rsidRDefault="004C6859" w:rsidP="00D62E73">
      <w:pPr>
        <w:numPr>
          <w:ilvl w:val="0"/>
          <w:numId w:val="29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należy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do grupy kapitałowej* 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(Wykonawca wskażę tylko te podmiotu z tej samej grupy kapitałowej, które złożyły ofertę na ten sam przedmiot zamówienia (w przypadku zamówienia w części na ten sam pakiet), na który złożył swoją ofertę Wykonawca składający niniejszą informację, terminie o</w:t>
      </w:r>
      <w:r w:rsidR="0048601F">
        <w:rPr>
          <w:rFonts w:ascii="Arial" w:eastAsia="SimSun" w:hAnsi="Arial" w:cs="Arial"/>
          <w:sz w:val="20"/>
          <w:szCs w:val="20"/>
          <w:lang w:eastAsia="pl-PL"/>
        </w:rPr>
        <w:t>kreślonym w SIWZ cz. II, ust 1.1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.).</w:t>
      </w: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both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</w:p>
    <w:p w:rsidR="004C6859" w:rsidRPr="009A230B" w:rsidRDefault="004C6859" w:rsidP="004C6859">
      <w:pPr>
        <w:jc w:val="right"/>
        <w:rPr>
          <w:rFonts w:ascii="Arial" w:hAnsi="Arial" w:cs="Arial"/>
        </w:rPr>
      </w:pP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right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  <w:r w:rsidRPr="009A230B"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  <w:t>*zaznaczyć właściwe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t>Załącznik nr 5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Textbody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7A423B">
        <w:rPr>
          <w:rFonts w:ascii="Arial" w:hAnsi="Arial" w:cs="Arial"/>
          <w:b/>
        </w:rPr>
        <w:t>76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ind w:left="5246" w:firstLine="708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ind w:left="5103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A230B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9A230B">
        <w:rPr>
          <w:rFonts w:ascii="Arial" w:hAnsi="Arial" w:cs="Arial"/>
          <w:b/>
          <w:sz w:val="20"/>
          <w:szCs w:val="20"/>
        </w:rPr>
        <w:t xml:space="preserve"> na podstawie art. 25a ust. 1 ustawy z dnia 29 stycznia 2004 r.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A230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A230B">
        <w:rPr>
          <w:rFonts w:ascii="Arial" w:hAnsi="Arial" w:cs="Arial"/>
          <w:b/>
          <w:sz w:val="20"/>
          <w:szCs w:val="20"/>
        </w:rPr>
        <w:t>),</w:t>
      </w:r>
    </w:p>
    <w:p w:rsidR="004C6859" w:rsidRPr="009A230B" w:rsidRDefault="004C6859" w:rsidP="004C6859">
      <w:pPr>
        <w:pStyle w:val="Standarduser"/>
        <w:spacing w:before="120" w:after="20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DOTYCZĄCE PRZESŁANEK WYKLUCZENIA Z POSTĘPOWANIA</w:t>
      </w:r>
    </w:p>
    <w:p w:rsidR="004C6859" w:rsidRPr="008D3E64" w:rsidRDefault="004C6859" w:rsidP="004C6859">
      <w:pPr>
        <w:pStyle w:val="Standarduser"/>
        <w:jc w:val="both"/>
        <w:rPr>
          <w:rFonts w:ascii="Arial" w:hAnsi="Arial" w:cs="Arial"/>
        </w:rPr>
      </w:pPr>
      <w:r w:rsidRPr="008D3E64"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 w:rsidRPr="008D3E64">
        <w:rPr>
          <w:rStyle w:val="Domylnaczcionkaakapitu1"/>
          <w:rFonts w:ascii="Arial" w:hAnsi="Arial" w:cs="Arial"/>
          <w:sz w:val="21"/>
          <w:szCs w:val="21"/>
        </w:rPr>
        <w:br/>
        <w:t xml:space="preserve">pn. na </w:t>
      </w:r>
      <w:r w:rsidR="00DB0D6C" w:rsidRPr="00DB0D6C">
        <w:rPr>
          <w:rFonts w:ascii="Arial" w:hAnsi="Arial" w:cs="Arial"/>
          <w:b/>
          <w:sz w:val="20"/>
          <w:szCs w:val="20"/>
        </w:rPr>
        <w:t xml:space="preserve">Zakup (dostawa) na wyroby medyczne do sporządzania mieszanin do żywienia pozajelitowego na potrzeby pacjentów szpitala i pacjentów żywionych pozajelitowo w warunkach domowych, będących pod opieką Poradni </w:t>
      </w:r>
      <w:proofErr w:type="gramStart"/>
      <w:r w:rsidR="00DB0D6C" w:rsidRPr="00DB0D6C">
        <w:rPr>
          <w:rFonts w:ascii="Arial" w:hAnsi="Arial" w:cs="Arial"/>
          <w:b/>
          <w:sz w:val="20"/>
          <w:szCs w:val="20"/>
        </w:rPr>
        <w:t>żywieniowej  oraz</w:t>
      </w:r>
      <w:proofErr w:type="gramEnd"/>
      <w:r w:rsidR="00DB0D6C" w:rsidRPr="00DB0D6C">
        <w:rPr>
          <w:rFonts w:ascii="Arial" w:hAnsi="Arial" w:cs="Arial"/>
          <w:b/>
          <w:sz w:val="20"/>
          <w:szCs w:val="20"/>
        </w:rPr>
        <w:t xml:space="preserve"> dzierżawa mieszalnika  – 1 pakiet</w:t>
      </w:r>
      <w:r w:rsidRPr="008D3E64">
        <w:rPr>
          <w:rFonts w:ascii="Arial" w:hAnsi="Arial" w:cs="Arial"/>
          <w:b/>
          <w:bCs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 Poznaniu</w:t>
      </w:r>
      <w:r w:rsidRPr="008D3E64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D62E73">
      <w:pPr>
        <w:pStyle w:val="Akapitzlist"/>
        <w:widowControl w:val="0"/>
        <w:numPr>
          <w:ilvl w:val="0"/>
          <w:numId w:val="31"/>
        </w:numPr>
        <w:suppressAutoHyphens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9A230B">
        <w:rPr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sz w:val="21"/>
          <w:szCs w:val="21"/>
        </w:rPr>
        <w:t>.</w:t>
      </w:r>
    </w:p>
    <w:p w:rsidR="004C6859" w:rsidRPr="009A230B" w:rsidRDefault="004C6859" w:rsidP="00D62E73">
      <w:pPr>
        <w:pStyle w:val="Akapitzlist"/>
        <w:widowControl w:val="0"/>
        <w:numPr>
          <w:ilvl w:val="0"/>
          <w:numId w:val="30"/>
        </w:numPr>
        <w:suppressAutoHyphens w:val="0"/>
        <w:autoSpaceDN w:val="0"/>
        <w:spacing w:line="360" w:lineRule="auto"/>
        <w:ind w:hanging="360"/>
        <w:contextualSpacing w:val="0"/>
        <w:jc w:val="both"/>
        <w:textAlignment w:val="baseline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[UWAGA: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9A230B">
        <w:rPr>
          <w:rStyle w:val="Domylnaczcionkaakapitu1"/>
          <w:rFonts w:ascii="Arial" w:hAnsi="Arial" w:cs="Arial"/>
          <w:sz w:val="16"/>
          <w:szCs w:val="16"/>
        </w:rPr>
        <w:t>]</w:t>
      </w:r>
    </w:p>
    <w:p w:rsidR="004C6859" w:rsidRPr="00C42551" w:rsidRDefault="004C6859" w:rsidP="00C42551">
      <w:pPr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Style w:val="Domylnaczcionkaakapitu1"/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16"/>
          <w:szCs w:val="16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(podpis)</w:t>
      </w: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).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…………………………………………………………………………………………..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miejscowość</w:t>
      </w:r>
      <w:proofErr w:type="gram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i/>
          <w:sz w:val="20"/>
          <w:szCs w:val="20"/>
        </w:rPr>
        <w:t xml:space="preserve">, </w:t>
      </w: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="00DB0D6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9A230B">
        <w:rPr>
          <w:rFonts w:ascii="Arial" w:hAnsi="Arial" w:cs="Arial"/>
          <w:sz w:val="20"/>
          <w:szCs w:val="20"/>
        </w:rPr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(podpis)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na którego/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zasoby powołuję się w niniejszym postępowaniu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, tj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.: ……………………………………………………………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="00DB0D6C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9A230B">
        <w:rPr>
          <w:rFonts w:ascii="Arial" w:hAnsi="Arial" w:cs="Arial"/>
          <w:sz w:val="20"/>
          <w:szCs w:val="20"/>
        </w:rPr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(podpis)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DB0D6C">
      <w:pPr>
        <w:pStyle w:val="Standarduser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]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będącego/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podwykonawcą/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ami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podać</w:t>
      </w:r>
      <w:proofErr w:type="gram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DB0D6C" w:rsidRPr="009A230B" w:rsidRDefault="00DB0D6C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         (podpis)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962D26" w:rsidRPr="009A230B" w:rsidRDefault="004C6859" w:rsidP="00962D26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62D26">
        <w:rPr>
          <w:rFonts w:ascii="Arial" w:hAnsi="Arial" w:cs="Arial"/>
          <w:b/>
          <w:sz w:val="28"/>
          <w:szCs w:val="28"/>
        </w:rPr>
        <w:lastRenderedPageBreak/>
        <w:t>Załącznik nr 6 do SIWZ</w:t>
      </w:r>
      <w:r w:rsidR="00962D26">
        <w:rPr>
          <w:rFonts w:ascii="Arial" w:hAnsi="Arial" w:cs="Arial"/>
          <w:sz w:val="28"/>
          <w:szCs w:val="28"/>
        </w:rPr>
        <w:t xml:space="preserve"> </w:t>
      </w:r>
      <w:r w:rsidR="00962D26" w:rsidRPr="00962D26">
        <w:rPr>
          <w:rFonts w:ascii="Arial" w:hAnsi="Arial" w:cs="Arial"/>
          <w:color w:val="FF0000"/>
          <w:sz w:val="28"/>
          <w:szCs w:val="28"/>
        </w:rPr>
        <w:t>(</w:t>
      </w:r>
      <w:r w:rsidR="00962D26" w:rsidRPr="00962D26">
        <w:rPr>
          <w:rFonts w:ascii="Arial" w:hAnsi="Arial" w:cs="Arial"/>
          <w:b/>
          <w:bCs/>
          <w:color w:val="FF0000"/>
          <w:u w:val="single"/>
        </w:rPr>
        <w:t xml:space="preserve">Wykonawca </w:t>
      </w:r>
      <w:r w:rsidR="00962D26" w:rsidRPr="009A230B">
        <w:rPr>
          <w:rFonts w:ascii="Arial" w:hAnsi="Arial" w:cs="Arial"/>
          <w:b/>
          <w:bCs/>
          <w:color w:val="FF0000"/>
          <w:u w:val="single"/>
        </w:rPr>
        <w:t>dołączy do oferty</w:t>
      </w:r>
      <w:r w:rsidR="00962D26"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01042E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4C6859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C42551" w:rsidRPr="009A230B" w:rsidRDefault="00C42551" w:rsidP="00C42551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C42551" w:rsidRPr="00C42551" w:rsidRDefault="00DB0D6C" w:rsidP="00C42551">
      <w:pPr>
        <w:rPr>
          <w:lang w:eastAsia="zh-CN" w:bidi="hi-IN"/>
        </w:rPr>
      </w:pPr>
      <w:r w:rsidRPr="00DB0D6C">
        <w:rPr>
          <w:rFonts w:ascii="Arial" w:hAnsi="Arial" w:cs="Arial"/>
          <w:b/>
          <w:sz w:val="20"/>
          <w:szCs w:val="20"/>
        </w:rPr>
        <w:t xml:space="preserve">Zakup (dostawa) na wyroby medyczne do sporządzania mieszanin do żywienia pozajelitowego na potrzeby pacjentów szpitala i pacjentów żywionych pozajelitowo w warunkach domowych, będących pod opieką Poradni </w:t>
      </w:r>
      <w:proofErr w:type="gramStart"/>
      <w:r w:rsidRPr="00DB0D6C">
        <w:rPr>
          <w:rFonts w:ascii="Arial" w:hAnsi="Arial" w:cs="Arial"/>
          <w:b/>
          <w:sz w:val="20"/>
          <w:szCs w:val="20"/>
        </w:rPr>
        <w:t>żywieniowej  oraz</w:t>
      </w:r>
      <w:proofErr w:type="gramEnd"/>
      <w:r w:rsidRPr="00DB0D6C">
        <w:rPr>
          <w:rFonts w:ascii="Arial" w:hAnsi="Arial" w:cs="Arial"/>
          <w:b/>
          <w:sz w:val="20"/>
          <w:szCs w:val="20"/>
        </w:rPr>
        <w:t xml:space="preserve"> dzierżawa mieszalnika  – 1 pakiet</w:t>
      </w: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</w:p>
    <w:p w:rsidR="0001042E" w:rsidRDefault="0001042E" w:rsidP="0001042E">
      <w:pPr>
        <w:tabs>
          <w:tab w:val="left" w:pos="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Wykonawca poda czy jest mikroprzedsiębiorstwem bądź małym lub średnim przedsiębiorstwem (zaznaczyć „x” lub w inny sposób TAK albo NIE): </w:t>
      </w:r>
    </w:p>
    <w:p w:rsidR="0001042E" w:rsidRPr="00DB0D6C" w:rsidRDefault="0001042E" w:rsidP="00D62E73">
      <w:pPr>
        <w:numPr>
          <w:ilvl w:val="0"/>
          <w:numId w:val="42"/>
        </w:numPr>
        <w:tabs>
          <w:tab w:val="left" w:pos="0"/>
        </w:tabs>
        <w:suppressAutoHyphens/>
        <w:spacing w:after="0"/>
        <w:rPr>
          <w:rFonts w:ascii="Arial" w:hAnsi="Arial" w:cs="Arial"/>
          <w:color w:val="FF0000"/>
          <w:sz w:val="24"/>
          <w:szCs w:val="24"/>
        </w:rPr>
      </w:pPr>
      <w:r w:rsidRPr="00DB0D6C">
        <w:rPr>
          <w:rFonts w:ascii="Arial" w:hAnsi="Arial" w:cs="Arial"/>
          <w:color w:val="FF0000"/>
          <w:sz w:val="24"/>
          <w:szCs w:val="24"/>
        </w:rPr>
        <w:t xml:space="preserve">TAK, </w:t>
      </w:r>
    </w:p>
    <w:p w:rsidR="0001042E" w:rsidRPr="00DB0D6C" w:rsidRDefault="0001042E" w:rsidP="00D62E73">
      <w:pPr>
        <w:numPr>
          <w:ilvl w:val="0"/>
          <w:numId w:val="42"/>
        </w:numPr>
        <w:tabs>
          <w:tab w:val="left" w:pos="0"/>
        </w:tabs>
        <w:suppressAutoHyphens/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DB0D6C">
        <w:rPr>
          <w:rFonts w:ascii="Arial" w:hAnsi="Arial" w:cs="Arial"/>
          <w:color w:val="FF0000"/>
          <w:sz w:val="24"/>
          <w:szCs w:val="24"/>
        </w:rPr>
        <w:t>NIE</w:t>
      </w: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lastRenderedPageBreak/>
        <w:t>Załącznik nr 7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7A423B">
        <w:rPr>
          <w:rFonts w:ascii="Arial" w:hAnsi="Arial" w:cs="Arial"/>
          <w:b/>
        </w:rPr>
        <w:t>76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Cs/>
        </w:rPr>
      </w:pPr>
    </w:p>
    <w:p w:rsidR="00F1723C" w:rsidRDefault="00F1723C" w:rsidP="00DB0D6C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/>
          <w:b/>
          <w:i/>
          <w:sz w:val="20"/>
          <w:lang w:eastAsia="zh-CN"/>
        </w:rPr>
        <w:t>Przedmiot</w:t>
      </w:r>
      <w:r w:rsidRPr="003014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  </w:t>
      </w:r>
      <w:r w:rsidR="00DB0D6C" w:rsidRPr="00A4521A">
        <w:rPr>
          <w:rFonts w:ascii="Arial" w:hAnsi="Arial" w:cs="Arial"/>
          <w:b/>
          <w:sz w:val="20"/>
          <w:szCs w:val="20"/>
          <w:lang w:eastAsia="ar-SA"/>
        </w:rPr>
        <w:t>Zakup</w:t>
      </w:r>
      <w:proofErr w:type="gramEnd"/>
      <w:r w:rsidR="00DB0D6C" w:rsidRPr="00A4521A">
        <w:rPr>
          <w:rFonts w:ascii="Arial" w:hAnsi="Arial" w:cs="Arial"/>
          <w:b/>
          <w:sz w:val="20"/>
          <w:szCs w:val="20"/>
          <w:lang w:eastAsia="ar-SA"/>
        </w:rPr>
        <w:t xml:space="preserve"> (dostawa) </w:t>
      </w:r>
      <w:r w:rsidR="00DB0D6C">
        <w:rPr>
          <w:rFonts w:ascii="Arial" w:hAnsi="Arial" w:cs="Arial"/>
          <w:b/>
          <w:sz w:val="20"/>
          <w:szCs w:val="20"/>
          <w:lang w:eastAsia="ar-SA"/>
        </w:rPr>
        <w:t>na wyroby medyczne do sporządzania mieszanin do żywienia pozajelitowego na potrzeby pacjentów szpitala i pacjentów żywionych pozajelitowo w warunkach domowych, będących pod opieką Poradni żywieniowej  oraz dzierżawa mieszalnika  – 1 pakiet</w:t>
      </w: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F1723C" w:rsidRPr="00E90EA8" w:rsidRDefault="00F1723C" w:rsidP="00F1723C">
      <w:pPr>
        <w:rPr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0236DE">
        <w:rPr>
          <w:rFonts w:ascii="Arial" w:hAnsi="Arial" w:cs="Arial"/>
          <w:bCs/>
          <w:sz w:val="20"/>
          <w:szCs w:val="20"/>
        </w:rPr>
        <w:t xml:space="preserve">Nazwa </w:t>
      </w:r>
      <w:proofErr w:type="gramStart"/>
      <w:r w:rsidRPr="000236DE">
        <w:rPr>
          <w:rFonts w:ascii="Arial" w:hAnsi="Arial" w:cs="Arial"/>
          <w:bCs/>
          <w:sz w:val="20"/>
          <w:szCs w:val="20"/>
        </w:rPr>
        <w:t xml:space="preserve">Wykonawcy                                                  </w:t>
      </w:r>
      <w:proofErr w:type="gramEnd"/>
      <w:r w:rsidRPr="000236DE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</w:t>
      </w:r>
      <w:r w:rsidRPr="00E90EA8">
        <w:rPr>
          <w:rFonts w:ascii="Arial" w:hAnsi="Arial" w:cs="Arial"/>
          <w:bCs/>
          <w:sz w:val="20"/>
          <w:szCs w:val="20"/>
        </w:rPr>
        <w:t>data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F1723C" w:rsidRPr="00C9520A" w:rsidRDefault="00F1723C" w:rsidP="00F1723C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</w:t>
      </w:r>
      <w:r w:rsidRPr="00E90EA8">
        <w:rPr>
          <w:rStyle w:val="Domylnaczcionkaakapitu1"/>
          <w:rFonts w:ascii="Arial" w:hAnsi="Arial" w:cs="Arial"/>
          <w:bCs/>
        </w:rPr>
        <w:t xml:space="preserve">Oświadczam, że posiadam aktualne dokumenty dopuszczające </w:t>
      </w:r>
      <w:proofErr w:type="gramStart"/>
      <w:r w:rsidRPr="00E90EA8">
        <w:rPr>
          <w:rStyle w:val="Domylnaczcionkaakapitu1"/>
          <w:rFonts w:ascii="Arial" w:hAnsi="Arial" w:cs="Arial"/>
          <w:bCs/>
        </w:rPr>
        <w:t>zaproponowany  przedmiot</w:t>
      </w:r>
      <w:proofErr w:type="gramEnd"/>
      <w:r w:rsidRPr="00E90EA8">
        <w:rPr>
          <w:rStyle w:val="Domylnaczcionkaakapitu1"/>
          <w:rFonts w:ascii="Arial" w:hAnsi="Arial" w:cs="Arial"/>
          <w:bCs/>
        </w:rPr>
        <w:t xml:space="preserve"> zamówienia do obrotu, zgodnie z obowiązującym przepisami prawa w tym zakresie,</w:t>
      </w:r>
      <w:r w:rsidRPr="00E90EA8">
        <w:rPr>
          <w:rFonts w:ascii="Arial" w:hAnsi="Arial" w:cs="Arial"/>
        </w:rPr>
        <w:t xml:space="preserve"> np. </w:t>
      </w:r>
      <w:r w:rsidRPr="00E90EA8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E90EA8">
        <w:rPr>
          <w:rFonts w:ascii="Arial" w:hAnsi="Arial" w:cs="Arial"/>
        </w:rPr>
        <w:t>(jeżeli ocena zgodności była przeprowadzona z  udziałem jednostki  notyfikowanej, obok znaku CE umieszcza się  jej numer seryjny)</w:t>
      </w:r>
      <w:r w:rsidRPr="00E90EA8">
        <w:rPr>
          <w:rFonts w:ascii="Arial" w:hAnsi="Arial" w:cs="Arial"/>
          <w:b/>
        </w:rPr>
        <w:t xml:space="preserve"> oraz, że  dostarczę przedmiotowe dokumenty na żądanie Zamawiającego</w:t>
      </w:r>
      <w:r w:rsidRPr="00C9520A">
        <w:rPr>
          <w:rFonts w:ascii="Arial" w:hAnsi="Arial" w:cs="Arial"/>
          <w:b/>
        </w:rPr>
        <w:t>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Podpis Wykonawcy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</w:rPr>
      </w:pPr>
    </w:p>
    <w:p w:rsidR="004C6859" w:rsidRDefault="004C6859"/>
    <w:p w:rsidR="00DB0D6C" w:rsidRDefault="00DB0D6C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Załącznik nr 8</w:t>
      </w:r>
      <w:r w:rsidRPr="009A230B">
        <w:rPr>
          <w:rFonts w:ascii="Arial" w:hAnsi="Arial" w:cs="Arial"/>
          <w:b/>
          <w:bCs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bCs/>
        </w:rPr>
        <w:t>EZP/1</w:t>
      </w:r>
      <w:r w:rsidR="007A423B">
        <w:rPr>
          <w:rFonts w:ascii="Arial" w:hAnsi="Arial" w:cs="Arial"/>
          <w:b/>
          <w:bCs/>
        </w:rPr>
        <w:t>76</w:t>
      </w:r>
      <w:r w:rsidRPr="009A230B">
        <w:rPr>
          <w:rFonts w:ascii="Arial" w:hAnsi="Arial" w:cs="Arial"/>
          <w:b/>
          <w:bCs/>
        </w:rPr>
        <w:t>/20</w:t>
      </w:r>
    </w:p>
    <w:p w:rsidR="004C6859" w:rsidRPr="009A230B" w:rsidRDefault="004C6859" w:rsidP="004C6859">
      <w:pPr>
        <w:pStyle w:val="Standarduser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ind w:left="5103" w:firstLine="142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9A230B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9A230B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  <w:proofErr w:type="gramStart"/>
      <w:r w:rsidRPr="009A230B">
        <w:rPr>
          <w:rFonts w:ascii="Arial" w:hAnsi="Arial" w:cs="Arial"/>
          <w:i/>
          <w:u w:val="single"/>
        </w:rPr>
        <w:t>w</w:t>
      </w:r>
      <w:proofErr w:type="gramEnd"/>
      <w:r w:rsidRPr="009A230B">
        <w:rPr>
          <w:rFonts w:ascii="Arial" w:hAnsi="Arial" w:cs="Arial"/>
          <w:i/>
          <w:u w:val="single"/>
        </w:rPr>
        <w:t xml:space="preserve"> zakresie wypełnienia obowiązków informacyjnych przewidzianych w art. 13 lub art. 14 RODO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color w:val="000000"/>
        </w:rPr>
      </w:pPr>
    </w:p>
    <w:p w:rsidR="004C6859" w:rsidRPr="009A230B" w:rsidRDefault="004C6859" w:rsidP="004C6859">
      <w:pPr>
        <w:pStyle w:val="Standarduser"/>
        <w:spacing w:before="100" w:after="100" w:line="360" w:lineRule="auto"/>
        <w:ind w:firstLine="567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9A230B">
        <w:rPr>
          <w:rFonts w:ascii="Arial" w:hAnsi="Arial" w:cs="Arial"/>
          <w:color w:val="000000"/>
          <w:vertAlign w:val="superscript"/>
        </w:rPr>
        <w:t>1)</w:t>
      </w:r>
      <w:r w:rsidRPr="009A230B">
        <w:rPr>
          <w:rFonts w:ascii="Arial" w:hAnsi="Arial" w:cs="Arial"/>
          <w:color w:val="000000"/>
        </w:rPr>
        <w:t xml:space="preserve"> wobec osób fizycznych, </w:t>
      </w:r>
      <w:r w:rsidRPr="009A230B">
        <w:rPr>
          <w:rFonts w:ascii="Arial" w:hAnsi="Arial" w:cs="Arial"/>
        </w:rPr>
        <w:t>od których dane osobowe bezpośrednio lub pośrednio pozyskałem</w:t>
      </w:r>
      <w:r w:rsidRPr="009A230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9A230B">
        <w:rPr>
          <w:rFonts w:ascii="Arial" w:hAnsi="Arial" w:cs="Arial"/>
        </w:rPr>
        <w:t>.*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  <w:r w:rsidRPr="009A230B"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  <w:sz w:val="18"/>
          <w:szCs w:val="18"/>
        </w:rPr>
        <w:t xml:space="preserve">                           Podpis Wykonawcy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color w:val="000000"/>
        </w:rPr>
      </w:pPr>
      <w:r w:rsidRPr="009A230B">
        <w:rPr>
          <w:rFonts w:ascii="Arial" w:hAnsi="Arial" w:cs="Arial"/>
          <w:color w:val="000000"/>
        </w:rPr>
        <w:t>____________________________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  <w:vertAlign w:val="superscript"/>
        </w:rPr>
        <w:t xml:space="preserve">1) </w:t>
      </w:r>
      <w:r w:rsidRPr="009A230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230B">
        <w:rPr>
          <w:rFonts w:ascii="Arial" w:hAnsi="Arial" w:cs="Arial"/>
          <w:sz w:val="16"/>
          <w:szCs w:val="16"/>
        </w:rPr>
        <w:t>str</w:t>
      </w:r>
      <w:proofErr w:type="gramEnd"/>
      <w:r w:rsidRPr="009A230B">
        <w:rPr>
          <w:rFonts w:ascii="Arial" w:hAnsi="Arial" w:cs="Arial"/>
          <w:sz w:val="16"/>
          <w:szCs w:val="16"/>
        </w:rPr>
        <w:t>. 1).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C6859" w:rsidRDefault="004C6859" w:rsidP="004C6859">
      <w:r w:rsidRPr="009A230B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A230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859" w:rsidRDefault="004C6859"/>
    <w:p w:rsidR="0001042E" w:rsidRDefault="0001042E"/>
    <w:p w:rsidR="0001042E" w:rsidRDefault="0001042E"/>
    <w:p w:rsidR="0001042E" w:rsidRDefault="0001042E"/>
    <w:p w:rsidR="0001042E" w:rsidRDefault="0001042E"/>
    <w:p w:rsidR="0001042E" w:rsidRDefault="0001042E"/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176EC">
      <w:pPr>
        <w:pStyle w:val="Nagwek4"/>
        <w:tabs>
          <w:tab w:val="num" w:pos="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Cs w:val="28"/>
        </w:rPr>
        <w:t xml:space="preserve">Załącznik nr </w:t>
      </w:r>
      <w:r>
        <w:rPr>
          <w:rFonts w:ascii="Arial" w:hAnsi="Arial" w:cs="Arial"/>
          <w:szCs w:val="28"/>
          <w:lang w:val="pl-PL"/>
        </w:rPr>
        <w:t>9</w:t>
      </w:r>
    </w:p>
    <w:p w:rsidR="004176EC" w:rsidRDefault="00DB0D6C" w:rsidP="00417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</w:rPr>
        <w:t>EZP/1</w:t>
      </w:r>
      <w:r w:rsidR="007A423B">
        <w:rPr>
          <w:rFonts w:ascii="Arial" w:hAnsi="Arial" w:cs="Arial"/>
          <w:b/>
          <w:sz w:val="28"/>
        </w:rPr>
        <w:t>76</w:t>
      </w:r>
      <w:r w:rsidR="004176EC">
        <w:rPr>
          <w:rFonts w:ascii="Arial" w:hAnsi="Arial" w:cs="Arial"/>
          <w:b/>
          <w:sz w:val="28"/>
        </w:rPr>
        <w:t>/20</w:t>
      </w:r>
    </w:p>
    <w:p w:rsidR="00DB0D6C" w:rsidRDefault="004176EC" w:rsidP="00DB0D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postępowania o udzielenie zamówienia na: </w:t>
      </w:r>
      <w:r w:rsidR="00DB0D6C" w:rsidRPr="00DB0D6C">
        <w:rPr>
          <w:rFonts w:ascii="Arial" w:hAnsi="Arial" w:cs="Arial"/>
          <w:b/>
          <w:sz w:val="20"/>
          <w:szCs w:val="20"/>
        </w:rPr>
        <w:t xml:space="preserve">Zakup (dostawa) na wyroby medyczne do sporządzania mieszanin do żywienia pozajelitowego na potrzeby pacjentów szpitala i pacjentów żywionych pozajelitowo w warunkach domowych, będących pod opieką Poradni </w:t>
      </w:r>
      <w:proofErr w:type="gramStart"/>
      <w:r w:rsidR="00DB0D6C" w:rsidRPr="00DB0D6C">
        <w:rPr>
          <w:rFonts w:ascii="Arial" w:hAnsi="Arial" w:cs="Arial"/>
          <w:b/>
          <w:sz w:val="20"/>
          <w:szCs w:val="20"/>
        </w:rPr>
        <w:t>żywieniowej  oraz</w:t>
      </w:r>
      <w:proofErr w:type="gramEnd"/>
      <w:r w:rsidR="00DB0D6C" w:rsidRPr="00DB0D6C">
        <w:rPr>
          <w:rFonts w:ascii="Arial" w:hAnsi="Arial" w:cs="Arial"/>
          <w:b/>
          <w:sz w:val="20"/>
          <w:szCs w:val="20"/>
        </w:rPr>
        <w:t xml:space="preserve"> dzierżawa mieszalnika  – 1 pakiet</w:t>
      </w:r>
    </w:p>
    <w:p w:rsidR="004176EC" w:rsidRDefault="004176EC" w:rsidP="00DB0D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1. W przypadku dostaw wewnątrzwspólnotowych w celu wypełnienia deklaracji INTRASTAT (system </w:t>
      </w:r>
      <w:proofErr w:type="gramStart"/>
      <w:r>
        <w:rPr>
          <w:rFonts w:ascii="Arial" w:hAnsi="Arial" w:cs="Arial"/>
          <w:b w:val="0"/>
          <w:bCs w:val="0"/>
          <w:sz w:val="20"/>
        </w:rPr>
        <w:t>statystyki   obrotów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handlowych państw członkowskich Unii Europejskiej) przez Zamawiającego Wykonawca dostarczy Zamawiającemu fakturę VAT wraz z następującymi danymi dotyczącymi każdej pozycji faktury osobno: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a) </w:t>
      </w:r>
      <w:proofErr w:type="gramStart"/>
      <w:r>
        <w:rPr>
          <w:rFonts w:ascii="Arial" w:hAnsi="Arial" w:cs="Arial"/>
          <w:b w:val="0"/>
          <w:sz w:val="20"/>
        </w:rPr>
        <w:t>ośmiocyfrowy    kod</w:t>
      </w:r>
      <w:proofErr w:type="gramEnd"/>
      <w:r>
        <w:rPr>
          <w:rFonts w:ascii="Arial" w:hAnsi="Arial" w:cs="Arial"/>
          <w:b w:val="0"/>
          <w:sz w:val="20"/>
        </w:rPr>
        <w:t xml:space="preserve">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</w:t>
      </w:r>
      <w:proofErr w:type="gramStart"/>
      <w:r>
        <w:rPr>
          <w:rFonts w:ascii="Arial" w:hAnsi="Arial" w:cs="Arial"/>
          <w:b w:val="0"/>
          <w:sz w:val="20"/>
        </w:rPr>
        <w:t>II  ust</w:t>
      </w:r>
      <w:proofErr w:type="gramEnd"/>
      <w:r>
        <w:rPr>
          <w:rFonts w:ascii="Arial" w:hAnsi="Arial" w:cs="Arial"/>
          <w:b w:val="0"/>
          <w:sz w:val="20"/>
        </w:rPr>
        <w:t>. 2 i   ust. 6 Instrukcji;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b) opis towaru ( należy podać zwyczajową nazwę handlową danego towaru w sposób umożliwiający </w:t>
      </w:r>
      <w:proofErr w:type="gramStart"/>
      <w:r>
        <w:rPr>
          <w:rFonts w:ascii="Arial" w:hAnsi="Arial" w:cs="Arial"/>
          <w:b w:val="0"/>
          <w:bCs w:val="0"/>
          <w:sz w:val="20"/>
        </w:rPr>
        <w:t>jego    identyfikację-opis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</w:t>
      </w:r>
      <w:proofErr w:type="gramStart"/>
      <w:r>
        <w:rPr>
          <w:rFonts w:ascii="Arial" w:hAnsi="Arial" w:cs="Arial"/>
          <w:sz w:val="20"/>
        </w:rPr>
        <w:t>)masa</w:t>
      </w:r>
      <w:proofErr w:type="gramEnd"/>
      <w:r>
        <w:rPr>
          <w:rFonts w:ascii="Arial" w:hAnsi="Arial" w:cs="Arial"/>
          <w:sz w:val="20"/>
        </w:rPr>
        <w:t xml:space="preserve">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proofErr w:type="gramStart"/>
      <w:r>
        <w:rPr>
          <w:rFonts w:ascii="Arial" w:hAnsi="Arial" w:cs="Arial"/>
          <w:sz w:val="20"/>
        </w:rPr>
        <w:t>)ilość</w:t>
      </w:r>
      <w:proofErr w:type="gramEnd"/>
      <w:r>
        <w:rPr>
          <w:rFonts w:ascii="Arial" w:hAnsi="Arial" w:cs="Arial"/>
          <w:sz w:val="20"/>
        </w:rPr>
        <w:t xml:space="preserve">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Garamond" w:hAnsi="Garamond" w:cs="Garamond"/>
        </w:rPr>
      </w:pPr>
      <w:r>
        <w:rPr>
          <w:rFonts w:ascii="Arial" w:hAnsi="Arial" w:cs="Arial"/>
          <w:bCs w:val="0"/>
          <w:sz w:val="20"/>
        </w:rPr>
        <w:t>2</w:t>
      </w:r>
      <w:r>
        <w:rPr>
          <w:rFonts w:ascii="Arial" w:hAnsi="Arial" w:cs="Arial"/>
          <w:b w:val="0"/>
          <w:bCs w:val="0"/>
          <w:sz w:val="20"/>
        </w:rPr>
        <w:t>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</w:t>
      </w:r>
      <w:r>
        <w:rPr>
          <w:rFonts w:ascii="Arial" w:hAnsi="Arial" w:cs="Arial"/>
        </w:rPr>
        <w:t xml:space="preserve">W przypadku, gdy spoza obszaru Unii Europejskiej dostawa towaru nie ma </w:t>
      </w:r>
      <w:proofErr w:type="gramStart"/>
      <w:r>
        <w:rPr>
          <w:rFonts w:ascii="Arial" w:hAnsi="Arial" w:cs="Arial"/>
        </w:rPr>
        <w:t>charakteru                                      dostawy</w:t>
      </w:r>
      <w:proofErr w:type="gramEnd"/>
      <w:r>
        <w:rPr>
          <w:rFonts w:ascii="Arial" w:hAnsi="Arial" w:cs="Arial"/>
        </w:rPr>
        <w:t xml:space="preserve"> wewnątrzwspólnotowej i  nie objęta jest koniecznością sporządzania przez Zamawiającego deklaracji INTRASTAT pkt.1 załącznika nr 7 nie jest obowiązujący.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r>
        <w:rPr>
          <w:rFonts w:ascii="Arial" w:hAnsi="Arial" w:cs="Arial"/>
        </w:rPr>
        <w:t xml:space="preserve">W przypadkach określonych nowelizacją ustawy o VAT z dnia 11.03.2004, </w:t>
      </w:r>
      <w:proofErr w:type="gramStart"/>
      <w:r>
        <w:rPr>
          <w:rFonts w:ascii="Arial" w:hAnsi="Arial" w:cs="Arial"/>
        </w:rPr>
        <w:t>gdy</w:t>
      </w:r>
      <w:proofErr w:type="gramEnd"/>
      <w:r>
        <w:rPr>
          <w:rFonts w:ascii="Arial" w:hAnsi="Arial" w:cs="Arial"/>
        </w:rPr>
        <w:t xml:space="preserve"> nie dochodzi do wewnątrzwspólnotowej dostawy towarów ze względu na brak dostawy spoza granic RP a dostawcą jest podmiot ( Wykonawca) nie posiadający siedziby na terytorium RP pkt.1 załącznika nr 7 nie jest obowiązujący.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>
      <w:pPr>
        <w:rPr>
          <w:rStyle w:val="Domylnaczcionkaakapitu1"/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>
        <w:rPr>
          <w:rStyle w:val="Domylnaczcionkaakapitu1"/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sectPr w:rsidR="004176EC" w:rsidSect="00A46EB1">
      <w:pgSz w:w="11906" w:h="16838"/>
      <w:pgMar w:top="720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8F" w:rsidRDefault="00FD458F" w:rsidP="00E64AD2">
      <w:pPr>
        <w:spacing w:after="0" w:line="240" w:lineRule="auto"/>
      </w:pPr>
      <w:r>
        <w:separator/>
      </w:r>
    </w:p>
  </w:endnote>
  <w:endnote w:type="continuationSeparator" w:id="0">
    <w:p w:rsidR="00FD458F" w:rsidRDefault="00FD458F" w:rsidP="00E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90171"/>
      <w:docPartObj>
        <w:docPartGallery w:val="Page Numbers (Bottom of Page)"/>
        <w:docPartUnique/>
      </w:docPartObj>
    </w:sdtPr>
    <w:sdtEndPr/>
    <w:sdtContent>
      <w:p w:rsidR="0085589F" w:rsidRDefault="008558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B4C">
          <w:rPr>
            <w:noProof/>
          </w:rPr>
          <w:t>12</w:t>
        </w:r>
        <w:r>
          <w:fldChar w:fldCharType="end"/>
        </w:r>
      </w:p>
    </w:sdtContent>
  </w:sdt>
  <w:p w:rsidR="0085589F" w:rsidRDefault="00855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8F" w:rsidRDefault="00FD458F" w:rsidP="00E64AD2">
      <w:pPr>
        <w:spacing w:after="0" w:line="240" w:lineRule="auto"/>
      </w:pPr>
      <w:r>
        <w:separator/>
      </w:r>
    </w:p>
  </w:footnote>
  <w:footnote w:type="continuationSeparator" w:id="0">
    <w:p w:rsidR="00FD458F" w:rsidRDefault="00FD458F" w:rsidP="00E6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szCs w:val="16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3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C"/>
    <w:multiLevelType w:val="multilevel"/>
    <w:tmpl w:val="5FC8CF76"/>
    <w:name w:val="WW8Num4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4A55A86"/>
    <w:multiLevelType w:val="hybridMultilevel"/>
    <w:tmpl w:val="75501730"/>
    <w:lvl w:ilvl="0" w:tplc="5CCC7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9B33F1"/>
    <w:multiLevelType w:val="hybridMultilevel"/>
    <w:tmpl w:val="94BED7E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B26D55"/>
    <w:multiLevelType w:val="hybridMultilevel"/>
    <w:tmpl w:val="D7A2F8F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79615F8"/>
    <w:multiLevelType w:val="hybridMultilevel"/>
    <w:tmpl w:val="D3FE318A"/>
    <w:lvl w:ilvl="0" w:tplc="3482C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10260"/>
    <w:multiLevelType w:val="multilevel"/>
    <w:tmpl w:val="A778343E"/>
    <w:styleLink w:val="WW8Num32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21198"/>
    <w:multiLevelType w:val="multilevel"/>
    <w:tmpl w:val="200A9764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3F72BA"/>
    <w:multiLevelType w:val="multilevel"/>
    <w:tmpl w:val="30520E6C"/>
    <w:styleLink w:val="WW8Num21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A91CF2"/>
    <w:multiLevelType w:val="multilevel"/>
    <w:tmpl w:val="311EC418"/>
    <w:styleLink w:val="WW8Num29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B21ED4"/>
    <w:multiLevelType w:val="hybridMultilevel"/>
    <w:tmpl w:val="72B4E9B6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5A991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06AD80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BB8614A">
      <w:start w:val="1"/>
      <w:numFmt w:val="decimal"/>
      <w:lvlText w:val="%7."/>
      <w:lvlJc w:val="left"/>
      <w:pPr>
        <w:ind w:left="36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02618"/>
    <w:multiLevelType w:val="multilevel"/>
    <w:tmpl w:val="36AA808A"/>
    <w:styleLink w:val="WW8Num7"/>
    <w:lvl w:ilvl="0">
      <w:start w:val="1"/>
      <w:numFmt w:val="decimal"/>
      <w:lvlText w:val="%1."/>
      <w:lvlJc w:val="left"/>
      <w:rPr>
        <w:rFonts w:ascii="Arial" w:hAnsi="Arial" w:cs="Arial"/>
        <w:b/>
        <w:i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3F07303B"/>
    <w:multiLevelType w:val="multilevel"/>
    <w:tmpl w:val="EFF2CDFA"/>
    <w:styleLink w:val="WW8Num23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45D6668E"/>
    <w:multiLevelType w:val="multilevel"/>
    <w:tmpl w:val="4534404E"/>
    <w:styleLink w:val="WW8Num6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D4873"/>
    <w:multiLevelType w:val="hybridMultilevel"/>
    <w:tmpl w:val="DB18BC60"/>
    <w:lvl w:ilvl="0" w:tplc="5A1C726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/>
        <w:color w:val="auto"/>
      </w:rPr>
    </w:lvl>
    <w:lvl w:ilvl="1" w:tplc="BE94E7D2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92046E0">
      <w:start w:val="1"/>
      <w:numFmt w:val="lowerLetter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7248A0FE">
      <w:start w:val="1"/>
      <w:numFmt w:val="upperLetter"/>
      <w:lvlText w:val="%6."/>
      <w:lvlJc w:val="left"/>
      <w:pPr>
        <w:ind w:left="4500" w:hanging="360"/>
      </w:pPr>
      <w:rPr>
        <w:rFonts w:hint="default"/>
        <w:b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B0029D"/>
    <w:multiLevelType w:val="multilevel"/>
    <w:tmpl w:val="BAA025D8"/>
    <w:styleLink w:val="WW8Num49"/>
    <w:lvl w:ilvl="0">
      <w:numFmt w:val="bullet"/>
      <w:lvlText w:val=""/>
      <w:lvlJc w:val="left"/>
      <w:rPr>
        <w:rFonts w:ascii="Symbol" w:eastAsia="Times New Roman" w:hAnsi="Symbol" w:cs="Symbol"/>
        <w:color w:val="00000A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8172CBD"/>
    <w:multiLevelType w:val="hybridMultilevel"/>
    <w:tmpl w:val="8446FC94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66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B31F9F"/>
    <w:multiLevelType w:val="hybridMultilevel"/>
    <w:tmpl w:val="9E7A299C"/>
    <w:lvl w:ilvl="0" w:tplc="3CFAB97E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ED1286"/>
    <w:multiLevelType w:val="multilevel"/>
    <w:tmpl w:val="C43604A6"/>
    <w:styleLink w:val="WW8Num33"/>
    <w:lvl w:ilvl="0">
      <w:start w:val="3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5A6340B5"/>
    <w:multiLevelType w:val="hybridMultilevel"/>
    <w:tmpl w:val="89C485EC"/>
    <w:lvl w:ilvl="0" w:tplc="5334705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83227F"/>
    <w:multiLevelType w:val="multilevel"/>
    <w:tmpl w:val="3E8CD27C"/>
    <w:styleLink w:val="WW8Num18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9" w15:restartNumberingAfterBreak="0">
    <w:nsid w:val="612D5329"/>
    <w:multiLevelType w:val="multilevel"/>
    <w:tmpl w:val="0A640C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AF2A9D"/>
    <w:multiLevelType w:val="hybridMultilevel"/>
    <w:tmpl w:val="16EEF048"/>
    <w:lvl w:ilvl="0" w:tplc="7D8CCBE0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030DF"/>
    <w:multiLevelType w:val="multilevel"/>
    <w:tmpl w:val="0A640C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062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3" w15:restartNumberingAfterBreak="0">
    <w:nsid w:val="701406E1"/>
    <w:multiLevelType w:val="hybridMultilevel"/>
    <w:tmpl w:val="18EEA29E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4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837104"/>
    <w:multiLevelType w:val="hybridMultilevel"/>
    <w:tmpl w:val="D19E3978"/>
    <w:lvl w:ilvl="0" w:tplc="E8FA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AF6628"/>
    <w:multiLevelType w:val="hybridMultilevel"/>
    <w:tmpl w:val="A95A7A28"/>
    <w:lvl w:ilvl="0" w:tplc="E2E03FF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46281"/>
    <w:multiLevelType w:val="multilevel"/>
    <w:tmpl w:val="76B44070"/>
    <w:styleLink w:val="WW8Num15"/>
    <w:lvl w:ilvl="0">
      <w:start w:val="1"/>
      <w:numFmt w:val="decimal"/>
      <w:lvlText w:val="%1."/>
      <w:lvlJc w:val="left"/>
      <w:rPr>
        <w:rFonts w:ascii="Arial" w:hAnsi="Arial"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F0655EF"/>
    <w:multiLevelType w:val="hybridMultilevel"/>
    <w:tmpl w:val="E1B0C0C4"/>
    <w:lvl w:ilvl="0" w:tplc="0D360C9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1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6"/>
  </w:num>
  <w:num w:numId="6">
    <w:abstractNumId w:val="23"/>
  </w:num>
  <w:num w:numId="7">
    <w:abstractNumId w:val="29"/>
  </w:num>
  <w:num w:numId="8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40"/>
          </w:tabs>
          <w:ind w:left="840" w:hanging="360"/>
        </w:pPr>
        <w:rPr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37"/>
  </w:num>
  <w:num w:numId="10">
    <w:abstractNumId w:val="22"/>
  </w:num>
  <w:num w:numId="11">
    <w:abstractNumId w:val="45"/>
  </w:num>
  <w:num w:numId="12">
    <w:abstractNumId w:val="20"/>
  </w:num>
  <w:num w:numId="13">
    <w:abstractNumId w:val="18"/>
  </w:num>
  <w:num w:numId="14">
    <w:abstractNumId w:val="31"/>
  </w:num>
  <w:num w:numId="15">
    <w:abstractNumId w:val="19"/>
  </w:num>
  <w:num w:numId="16">
    <w:abstractNumId w:val="43"/>
  </w:num>
  <w:num w:numId="17">
    <w:abstractNumId w:val="40"/>
  </w:num>
  <w:num w:numId="18">
    <w:abstractNumId w:val="34"/>
  </w:num>
  <w:num w:numId="19">
    <w:abstractNumId w:val="41"/>
  </w:num>
  <w:num w:numId="20">
    <w:abstractNumId w:val="54"/>
  </w:num>
  <w:num w:numId="21">
    <w:abstractNumId w:val="39"/>
  </w:num>
  <w:num w:numId="22">
    <w:abstractNumId w:val="53"/>
  </w:num>
  <w:num w:numId="23">
    <w:abstractNumId w:val="57"/>
  </w:num>
  <w:num w:numId="24">
    <w:abstractNumId w:val="61"/>
  </w:num>
  <w:num w:numId="25">
    <w:abstractNumId w:val="50"/>
  </w:num>
  <w:num w:numId="26">
    <w:abstractNumId w:val="58"/>
  </w:num>
  <w:num w:numId="27">
    <w:abstractNumId w:val="32"/>
  </w:num>
  <w:num w:numId="28">
    <w:abstractNumId w:val="28"/>
  </w:num>
  <w:num w:numId="29">
    <w:abstractNumId w:val="52"/>
  </w:num>
  <w:num w:numId="30">
    <w:abstractNumId w:val="60"/>
  </w:num>
  <w:num w:numId="31">
    <w:abstractNumId w:val="60"/>
    <w:lvlOverride w:ilvl="0">
      <w:startOverride w:val="1"/>
    </w:lvlOverride>
  </w:num>
  <w:num w:numId="32">
    <w:abstractNumId w:val="35"/>
  </w:num>
  <w:num w:numId="33">
    <w:abstractNumId w:val="47"/>
  </w:num>
  <w:num w:numId="34">
    <w:abstractNumId w:val="33"/>
  </w:num>
  <w:num w:numId="35">
    <w:abstractNumId w:val="30"/>
  </w:num>
  <w:num w:numId="36">
    <w:abstractNumId w:val="25"/>
  </w:num>
  <w:num w:numId="37">
    <w:abstractNumId w:val="44"/>
  </w:num>
  <w:num w:numId="38">
    <w:abstractNumId w:val="38"/>
  </w:num>
  <w:num w:numId="39">
    <w:abstractNumId w:val="48"/>
  </w:num>
  <w:num w:numId="40">
    <w:abstractNumId w:val="46"/>
  </w:num>
  <w:num w:numId="41">
    <w:abstractNumId w:val="56"/>
  </w:num>
  <w:num w:numId="42">
    <w:abstractNumId w:val="0"/>
  </w:num>
  <w:num w:numId="43">
    <w:abstractNumId w:val="2"/>
  </w:num>
  <w:num w:numId="44">
    <w:abstractNumId w:val="3"/>
  </w:num>
  <w:num w:numId="45">
    <w:abstractNumId w:val="11"/>
  </w:num>
  <w:num w:numId="46">
    <w:abstractNumId w:val="12"/>
  </w:num>
  <w:num w:numId="47">
    <w:abstractNumId w:val="13"/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1"/>
  </w:num>
  <w:num w:numId="53">
    <w:abstractNumId w:val="4"/>
  </w:num>
  <w:num w:numId="54">
    <w:abstractNumId w:val="5"/>
  </w:num>
  <w:num w:numId="55">
    <w:abstractNumId w:val="6"/>
  </w:num>
  <w:num w:numId="56">
    <w:abstractNumId w:val="7"/>
  </w:num>
  <w:num w:numId="57">
    <w:abstractNumId w:val="8"/>
  </w:num>
  <w:num w:numId="58">
    <w:abstractNumId w:val="9"/>
  </w:num>
  <w:num w:numId="59">
    <w:abstractNumId w:val="10"/>
  </w:num>
  <w:num w:numId="60">
    <w:abstractNumId w:val="14"/>
  </w:num>
  <w:num w:numId="61">
    <w:abstractNumId w:val="15"/>
  </w:num>
  <w:num w:numId="62">
    <w:abstractNumId w:val="16"/>
  </w:num>
  <w:num w:numId="63">
    <w:abstractNumId w:val="17"/>
  </w:num>
  <w:num w:numId="64">
    <w:abstractNumId w:val="49"/>
  </w:num>
  <w:num w:numId="65">
    <w:abstractNumId w:val="28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2"/>
    <w:rsid w:val="0001042E"/>
    <w:rsid w:val="0001372A"/>
    <w:rsid w:val="00055FD7"/>
    <w:rsid w:val="00077B16"/>
    <w:rsid w:val="000A7913"/>
    <w:rsid w:val="000B03D0"/>
    <w:rsid w:val="000D7E68"/>
    <w:rsid w:val="000E2703"/>
    <w:rsid w:val="00137813"/>
    <w:rsid w:val="00195870"/>
    <w:rsid w:val="001A2DD5"/>
    <w:rsid w:val="001E24A7"/>
    <w:rsid w:val="002072D2"/>
    <w:rsid w:val="00241BCA"/>
    <w:rsid w:val="00255F99"/>
    <w:rsid w:val="00283830"/>
    <w:rsid w:val="002B5795"/>
    <w:rsid w:val="002E1A12"/>
    <w:rsid w:val="002E39DD"/>
    <w:rsid w:val="002E3AF7"/>
    <w:rsid w:val="00304FE8"/>
    <w:rsid w:val="00310CCE"/>
    <w:rsid w:val="00315C70"/>
    <w:rsid w:val="0032287D"/>
    <w:rsid w:val="003C0368"/>
    <w:rsid w:val="003D67D5"/>
    <w:rsid w:val="004176EC"/>
    <w:rsid w:val="004304EB"/>
    <w:rsid w:val="00431858"/>
    <w:rsid w:val="0045495A"/>
    <w:rsid w:val="00466F13"/>
    <w:rsid w:val="004807F9"/>
    <w:rsid w:val="0048601F"/>
    <w:rsid w:val="0049239F"/>
    <w:rsid w:val="004C0FBF"/>
    <w:rsid w:val="004C616A"/>
    <w:rsid w:val="004C6859"/>
    <w:rsid w:val="004D3F8A"/>
    <w:rsid w:val="004E126B"/>
    <w:rsid w:val="004F6E55"/>
    <w:rsid w:val="005470BE"/>
    <w:rsid w:val="005831E3"/>
    <w:rsid w:val="005949D1"/>
    <w:rsid w:val="005B01B1"/>
    <w:rsid w:val="005B57A3"/>
    <w:rsid w:val="005C44F3"/>
    <w:rsid w:val="005D731D"/>
    <w:rsid w:val="005E3447"/>
    <w:rsid w:val="005F6D95"/>
    <w:rsid w:val="00632B00"/>
    <w:rsid w:val="00636460"/>
    <w:rsid w:val="006E57E5"/>
    <w:rsid w:val="006F120F"/>
    <w:rsid w:val="0070269A"/>
    <w:rsid w:val="00740AC1"/>
    <w:rsid w:val="007909EB"/>
    <w:rsid w:val="007A423B"/>
    <w:rsid w:val="007D0EF1"/>
    <w:rsid w:val="008346C4"/>
    <w:rsid w:val="0085589F"/>
    <w:rsid w:val="008810CF"/>
    <w:rsid w:val="00895B4C"/>
    <w:rsid w:val="008C6CFC"/>
    <w:rsid w:val="008D4600"/>
    <w:rsid w:val="008D594D"/>
    <w:rsid w:val="00933B4A"/>
    <w:rsid w:val="00935713"/>
    <w:rsid w:val="00944C17"/>
    <w:rsid w:val="00962D26"/>
    <w:rsid w:val="00982B92"/>
    <w:rsid w:val="009934C6"/>
    <w:rsid w:val="009939C7"/>
    <w:rsid w:val="00995E1C"/>
    <w:rsid w:val="009B4658"/>
    <w:rsid w:val="009E340A"/>
    <w:rsid w:val="00A04347"/>
    <w:rsid w:val="00A05B67"/>
    <w:rsid w:val="00A35B63"/>
    <w:rsid w:val="00A46EB1"/>
    <w:rsid w:val="00A82447"/>
    <w:rsid w:val="00A9703A"/>
    <w:rsid w:val="00AC3A98"/>
    <w:rsid w:val="00AC6ECE"/>
    <w:rsid w:val="00AF3E93"/>
    <w:rsid w:val="00B13A1B"/>
    <w:rsid w:val="00B31A06"/>
    <w:rsid w:val="00B45E10"/>
    <w:rsid w:val="00B751E3"/>
    <w:rsid w:val="00B95B58"/>
    <w:rsid w:val="00BF55D5"/>
    <w:rsid w:val="00C42551"/>
    <w:rsid w:val="00C44917"/>
    <w:rsid w:val="00C61A7F"/>
    <w:rsid w:val="00C6782E"/>
    <w:rsid w:val="00D01BBF"/>
    <w:rsid w:val="00D11BAB"/>
    <w:rsid w:val="00D37083"/>
    <w:rsid w:val="00D528FD"/>
    <w:rsid w:val="00D62E73"/>
    <w:rsid w:val="00D630F4"/>
    <w:rsid w:val="00D710D8"/>
    <w:rsid w:val="00DA307D"/>
    <w:rsid w:val="00DA3B5A"/>
    <w:rsid w:val="00DB0D6C"/>
    <w:rsid w:val="00DD6B63"/>
    <w:rsid w:val="00DF01A0"/>
    <w:rsid w:val="00E16DBE"/>
    <w:rsid w:val="00E34CB0"/>
    <w:rsid w:val="00E52498"/>
    <w:rsid w:val="00E64AD2"/>
    <w:rsid w:val="00E73184"/>
    <w:rsid w:val="00E773E3"/>
    <w:rsid w:val="00E94A59"/>
    <w:rsid w:val="00EE62AD"/>
    <w:rsid w:val="00F07011"/>
    <w:rsid w:val="00F1723C"/>
    <w:rsid w:val="00FB3F11"/>
    <w:rsid w:val="00FD458F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320B-5EA9-4A5A-B568-14BB8D0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859"/>
  </w:style>
  <w:style w:type="paragraph" w:styleId="Nagwek1">
    <w:name w:val="heading 1"/>
    <w:aliases w:val="Moje nagłowki"/>
    <w:basedOn w:val="Normalny"/>
    <w:next w:val="Normalny"/>
    <w:link w:val="Nagwek1Znak"/>
    <w:autoRedefine/>
    <w:qFormat/>
    <w:rsid w:val="006E57E5"/>
    <w:pPr>
      <w:keepNext/>
      <w:tabs>
        <w:tab w:val="left" w:pos="142"/>
      </w:tabs>
      <w:spacing w:before="480" w:after="480" w:line="240" w:lineRule="auto"/>
      <w:jc w:val="center"/>
      <w:outlineLvl w:val="0"/>
    </w:pPr>
    <w:rPr>
      <w:rFonts w:ascii="Arial" w:eastAsia="SimSun" w:hAnsi="Arial" w:cs="Times New Roman"/>
      <w:b/>
      <w:sz w:val="28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1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B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6859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oje nagłowki Znak"/>
    <w:basedOn w:val="Domylnaczcionkaakapitu"/>
    <w:link w:val="Nagwek1"/>
    <w:rsid w:val="006E57E5"/>
    <w:rPr>
      <w:rFonts w:ascii="Arial" w:eastAsia="SimSun" w:hAnsi="Arial" w:cs="Times New Roman"/>
      <w:b/>
      <w:sz w:val="28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C6859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C6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859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C6859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C685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qFormat/>
    <w:rsid w:val="004C6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4C6859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4C6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4C6859"/>
    <w:rPr>
      <w:rFonts w:ascii="Times New Roman" w:eastAsia="SimSun" w:hAnsi="Times New Roman" w:cs="Times New Roman"/>
      <w:sz w:val="24"/>
      <w:szCs w:val="24"/>
      <w:lang w:eastAsia="ar-SA"/>
    </w:rPr>
  </w:style>
  <w:style w:type="numbering" w:customStyle="1" w:styleId="WW8Num4511">
    <w:name w:val="WW8Num4511"/>
    <w:rsid w:val="004C6859"/>
    <w:pPr>
      <w:numPr>
        <w:numId w:val="1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C6859"/>
    <w:pPr>
      <w:keepLines/>
      <w:spacing w:after="120" w:line="276" w:lineRule="auto"/>
      <w:ind w:hanging="284"/>
      <w:outlineLvl w:val="9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6859"/>
    <w:pPr>
      <w:tabs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4C6859"/>
    <w:rPr>
      <w:color w:val="0000FF" w:themeColor="hyperlink"/>
      <w:u w:val="single"/>
    </w:rPr>
  </w:style>
  <w:style w:type="paragraph" w:customStyle="1" w:styleId="Standarduser">
    <w:name w:val="Standard (user)"/>
    <w:rsid w:val="004C685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C6859"/>
  </w:style>
  <w:style w:type="character" w:customStyle="1" w:styleId="Internetlink">
    <w:name w:val="Internet link"/>
    <w:rsid w:val="004C6859"/>
    <w:rPr>
      <w:color w:val="0000FF"/>
      <w:u w:val="single"/>
    </w:rPr>
  </w:style>
  <w:style w:type="paragraph" w:customStyle="1" w:styleId="Standard">
    <w:name w:val="Standard"/>
    <w:rsid w:val="004C68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4C68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59"/>
    <w:rPr>
      <w:rFonts w:ascii="Tahoma" w:hAnsi="Tahoma" w:cs="Tahoma"/>
      <w:sz w:val="16"/>
      <w:szCs w:val="16"/>
    </w:rPr>
  </w:style>
  <w:style w:type="numbering" w:customStyle="1" w:styleId="WW8Num7">
    <w:name w:val="WW8Num7"/>
    <w:basedOn w:val="Bezlisty"/>
    <w:rsid w:val="004C6859"/>
    <w:pPr>
      <w:numPr>
        <w:numId w:val="27"/>
      </w:numPr>
    </w:pPr>
  </w:style>
  <w:style w:type="numbering" w:customStyle="1" w:styleId="WW8Num21">
    <w:name w:val="WW8Num21"/>
    <w:basedOn w:val="Bezlisty"/>
    <w:rsid w:val="004C6859"/>
    <w:pPr>
      <w:numPr>
        <w:numId w:val="28"/>
      </w:numPr>
    </w:pPr>
  </w:style>
  <w:style w:type="paragraph" w:customStyle="1" w:styleId="Heading4user">
    <w:name w:val="Heading 4 (user)"/>
    <w:basedOn w:val="Standarduser"/>
    <w:next w:val="Normalny"/>
    <w:rsid w:val="004C6859"/>
    <w:pPr>
      <w:keepNext/>
      <w:jc w:val="center"/>
      <w:outlineLvl w:val="3"/>
    </w:pPr>
    <w:rPr>
      <w:rFonts w:eastAsia="Times New Roman"/>
      <w:b/>
      <w:bCs/>
      <w:lang w:val="en-US"/>
    </w:rPr>
  </w:style>
  <w:style w:type="paragraph" w:customStyle="1" w:styleId="Textbodyuser">
    <w:name w:val="Text body (user)"/>
    <w:basedOn w:val="Standarduser"/>
    <w:rsid w:val="004C6859"/>
    <w:pPr>
      <w:spacing w:after="120"/>
    </w:pPr>
  </w:style>
  <w:style w:type="numbering" w:customStyle="1" w:styleId="WW8Num15">
    <w:name w:val="WW8Num15"/>
    <w:basedOn w:val="Bezlisty"/>
    <w:rsid w:val="004C6859"/>
    <w:pPr>
      <w:numPr>
        <w:numId w:val="30"/>
      </w:numPr>
    </w:pPr>
  </w:style>
  <w:style w:type="paragraph" w:styleId="HTML-wstpniesformatowany">
    <w:name w:val="HTML Preformatted"/>
    <w:basedOn w:val="Standarduser"/>
    <w:link w:val="HTML-wstpniesformatowanyZnak"/>
    <w:uiPriority w:val="99"/>
    <w:rsid w:val="004C6859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C6859"/>
    <w:rPr>
      <w:rFonts w:ascii="Courier New" w:eastAsia="Times New Roman" w:hAnsi="Courier New" w:cs="Courier New"/>
      <w:kern w:val="3"/>
      <w:sz w:val="20"/>
      <w:szCs w:val="20"/>
      <w:lang w:eastAsia="zh-CN" w:bidi="hi-IN"/>
    </w:rPr>
  </w:style>
  <w:style w:type="numbering" w:customStyle="1" w:styleId="WW8Num6">
    <w:name w:val="WW8Num6"/>
    <w:basedOn w:val="Bezlisty"/>
    <w:rsid w:val="004C6859"/>
    <w:pPr>
      <w:numPr>
        <w:numId w:val="32"/>
      </w:numPr>
    </w:pPr>
  </w:style>
  <w:style w:type="numbering" w:customStyle="1" w:styleId="WW8Num18">
    <w:name w:val="WW8Num18"/>
    <w:basedOn w:val="Bezlisty"/>
    <w:rsid w:val="004C6859"/>
    <w:pPr>
      <w:numPr>
        <w:numId w:val="33"/>
      </w:numPr>
    </w:pPr>
  </w:style>
  <w:style w:type="numbering" w:customStyle="1" w:styleId="WW8Num23">
    <w:name w:val="WW8Num23"/>
    <w:basedOn w:val="Bezlisty"/>
    <w:rsid w:val="004C6859"/>
    <w:pPr>
      <w:numPr>
        <w:numId w:val="34"/>
      </w:numPr>
    </w:pPr>
  </w:style>
  <w:style w:type="numbering" w:customStyle="1" w:styleId="WW8Num29">
    <w:name w:val="WW8Num29"/>
    <w:basedOn w:val="Bezlisty"/>
    <w:rsid w:val="004C6859"/>
    <w:pPr>
      <w:numPr>
        <w:numId w:val="35"/>
      </w:numPr>
    </w:pPr>
  </w:style>
  <w:style w:type="numbering" w:customStyle="1" w:styleId="WW8Num32">
    <w:name w:val="WW8Num32"/>
    <w:basedOn w:val="Bezlisty"/>
    <w:rsid w:val="004C6859"/>
    <w:pPr>
      <w:numPr>
        <w:numId w:val="36"/>
      </w:numPr>
    </w:pPr>
  </w:style>
  <w:style w:type="numbering" w:customStyle="1" w:styleId="WW8Num33">
    <w:name w:val="WW8Num33"/>
    <w:basedOn w:val="Bezlisty"/>
    <w:rsid w:val="004C6859"/>
    <w:pPr>
      <w:numPr>
        <w:numId w:val="37"/>
      </w:numPr>
    </w:pPr>
  </w:style>
  <w:style w:type="numbering" w:customStyle="1" w:styleId="WW8Num49">
    <w:name w:val="WW8Num49"/>
    <w:basedOn w:val="Bezlisty"/>
    <w:rsid w:val="004C6859"/>
    <w:pPr>
      <w:numPr>
        <w:numId w:val="38"/>
      </w:numPr>
    </w:pPr>
  </w:style>
  <w:style w:type="numbering" w:customStyle="1" w:styleId="WW8Num96">
    <w:name w:val="WW8Num96"/>
    <w:basedOn w:val="Bezlisty"/>
    <w:rsid w:val="004C6859"/>
    <w:pPr>
      <w:numPr>
        <w:numId w:val="39"/>
      </w:numPr>
    </w:pPr>
  </w:style>
  <w:style w:type="paragraph" w:customStyle="1" w:styleId="Style1">
    <w:name w:val="Style1"/>
    <w:basedOn w:val="Standarduser"/>
    <w:uiPriority w:val="99"/>
    <w:rsid w:val="004C6859"/>
    <w:pPr>
      <w:suppressAutoHyphens w:val="0"/>
      <w:spacing w:line="302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Style2">
    <w:name w:val="Style2"/>
    <w:basedOn w:val="Standarduser"/>
    <w:uiPriority w:val="99"/>
    <w:rsid w:val="004C6859"/>
    <w:pPr>
      <w:suppressAutoHyphens w:val="0"/>
      <w:spacing w:line="240" w:lineRule="auto"/>
    </w:pPr>
    <w:rPr>
      <w:rFonts w:ascii="Arial" w:eastAsia="Times New Roman" w:hAnsi="Arial" w:cs="Arial"/>
      <w:lang w:bidi="ar-SA"/>
    </w:rPr>
  </w:style>
  <w:style w:type="paragraph" w:customStyle="1" w:styleId="Style3">
    <w:name w:val="Style3"/>
    <w:basedOn w:val="Standarduser"/>
    <w:uiPriority w:val="99"/>
    <w:rsid w:val="004C6859"/>
    <w:pPr>
      <w:suppressAutoHyphens w:val="0"/>
      <w:spacing w:line="245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tekwz">
    <w:name w:val="tekwz"/>
    <w:uiPriority w:val="99"/>
    <w:rsid w:val="004C6859"/>
    <w:pPr>
      <w:widowControl w:val="0"/>
      <w:tabs>
        <w:tab w:val="left" w:pos="3118"/>
      </w:tabs>
      <w:suppressAutoHyphens/>
      <w:autoSpaceDN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Arial"/>
      <w:kern w:val="3"/>
      <w:sz w:val="19"/>
      <w:szCs w:val="20"/>
      <w:lang w:eastAsia="zh-CN"/>
    </w:rPr>
  </w:style>
  <w:style w:type="character" w:customStyle="1" w:styleId="FontStyle11">
    <w:name w:val="Font Style11"/>
    <w:uiPriority w:val="99"/>
    <w:rsid w:val="004C6859"/>
    <w:rPr>
      <w:rFonts w:ascii="Arial" w:hAnsi="Arial" w:cs="Arial"/>
      <w:color w:val="000000"/>
      <w:sz w:val="22"/>
      <w:szCs w:val="22"/>
    </w:rPr>
  </w:style>
  <w:style w:type="character" w:customStyle="1" w:styleId="FontStyle12">
    <w:name w:val="Font Style12"/>
    <w:uiPriority w:val="99"/>
    <w:rsid w:val="004C6859"/>
    <w:rPr>
      <w:rFonts w:ascii="Arial" w:hAnsi="Arial" w:cs="Arial"/>
      <w:color w:val="000000"/>
      <w:spacing w:val="60"/>
      <w:sz w:val="22"/>
      <w:szCs w:val="22"/>
    </w:rPr>
  </w:style>
  <w:style w:type="paragraph" w:styleId="Stopka">
    <w:name w:val="footer"/>
    <w:basedOn w:val="Normalny"/>
    <w:link w:val="StopkaZnak"/>
    <w:unhideWhenUsed/>
    <w:rsid w:val="00E6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AD2"/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8D4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600"/>
  </w:style>
  <w:style w:type="paragraph" w:customStyle="1" w:styleId="Tekstpodstawowy32">
    <w:name w:val="Tekst podstawowy 32"/>
    <w:basedOn w:val="Normalny"/>
    <w:rsid w:val="008D460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Tabelanum">
    <w:name w:val="Tabela num"/>
    <w:basedOn w:val="Normalny"/>
    <w:link w:val="TabelanumZnak"/>
    <w:qFormat/>
    <w:rsid w:val="006E57E5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6E57E5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6E57E5"/>
    <w:pPr>
      <w:suppressAutoHyphens/>
      <w:autoSpaceDN w:val="0"/>
      <w:spacing w:after="60" w:line="240" w:lineRule="auto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  <w:lang w:eastAsia="zh-CN"/>
    </w:rPr>
  </w:style>
  <w:style w:type="character" w:customStyle="1" w:styleId="Opis1Znak">
    <w:name w:val="Opis1 Znak"/>
    <w:link w:val="Opis1"/>
    <w:rsid w:val="006E57E5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6E57E5"/>
    <w:pPr>
      <w:numPr>
        <w:numId w:val="40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pis3">
    <w:name w:val="Opis3"/>
    <w:basedOn w:val="Akapitzlist"/>
    <w:link w:val="Opis3Znak"/>
    <w:qFormat/>
    <w:rsid w:val="006E57E5"/>
    <w:pPr>
      <w:numPr>
        <w:ilvl w:val="1"/>
        <w:numId w:val="40"/>
      </w:numPr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  <w:lang w:eastAsia="en-US"/>
    </w:rPr>
  </w:style>
  <w:style w:type="character" w:customStyle="1" w:styleId="Opis2pktZnak">
    <w:name w:val="Opis2 pkt Znak"/>
    <w:link w:val="Opis2pkt"/>
    <w:rsid w:val="006E57E5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E57E5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B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pis3Znak">
    <w:name w:val="Opis3 Znak"/>
    <w:link w:val="Opis3"/>
    <w:rsid w:val="00F1723C"/>
    <w:rPr>
      <w:rFonts w:ascii="Arial" w:eastAsia="Times New Roman" w:hAnsi="Arial" w:cs="Arial"/>
      <w:sz w:val="20"/>
      <w:szCs w:val="18"/>
    </w:rPr>
  </w:style>
  <w:style w:type="paragraph" w:customStyle="1" w:styleId="Opis2num">
    <w:name w:val="Opis2 num"/>
    <w:basedOn w:val="Akapitzlist"/>
    <w:link w:val="Opis2numZnak"/>
    <w:qFormat/>
    <w:rsid w:val="00C6782E"/>
    <w:pPr>
      <w:numPr>
        <w:numId w:val="41"/>
      </w:numPr>
      <w:suppressAutoHyphens w:val="0"/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2numZnak">
    <w:name w:val="Opis2 num Znak"/>
    <w:link w:val="Opis2num"/>
    <w:rsid w:val="00C6782E"/>
    <w:rPr>
      <w:rFonts w:ascii="Arial" w:eastAsia="Times New Roman" w:hAnsi="Arial" w:cs="Arial"/>
      <w:sz w:val="20"/>
      <w:szCs w:val="20"/>
      <w:lang w:eastAsia="zh-CN"/>
    </w:rPr>
  </w:style>
  <w:style w:type="character" w:styleId="Pogrubienie">
    <w:name w:val="Strong"/>
    <w:uiPriority w:val="22"/>
    <w:qFormat/>
    <w:rsid w:val="0001042E"/>
    <w:rPr>
      <w:b/>
      <w:bCs/>
    </w:rPr>
  </w:style>
  <w:style w:type="character" w:customStyle="1" w:styleId="apple-converted-space">
    <w:name w:val="apple-converted-space"/>
    <w:rsid w:val="0001042E"/>
  </w:style>
  <w:style w:type="paragraph" w:customStyle="1" w:styleId="Paragraf">
    <w:name w:val="Paragraf"/>
    <w:basedOn w:val="Normalny"/>
    <w:rsid w:val="0001042E"/>
    <w:pPr>
      <w:tabs>
        <w:tab w:val="left" w:pos="0"/>
      </w:tabs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1042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4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61A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4256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User</cp:lastModifiedBy>
  <cp:revision>4</cp:revision>
  <cp:lastPrinted>2020-12-23T09:07:00Z</cp:lastPrinted>
  <dcterms:created xsi:type="dcterms:W3CDTF">2020-12-23T09:08:00Z</dcterms:created>
  <dcterms:modified xsi:type="dcterms:W3CDTF">2020-12-23T09:10:00Z</dcterms:modified>
</cp:coreProperties>
</file>